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EED62E" w14:textId="443EC24E" w:rsidR="00445FDF" w:rsidRPr="00674858" w:rsidRDefault="001A6536" w:rsidP="001A6536">
      <w:pPr>
        <w:rPr>
          <w:rFonts w:ascii="Gill Sans MT" w:eastAsia="Yu Gothic Light" w:hAnsi="Gill Sans MT" w:cs="Times New Roman"/>
          <w:b/>
          <w:bCs/>
          <w:color w:val="404040" w:themeColor="text1" w:themeTint="BF"/>
          <w:kern w:val="0"/>
          <w:sz w:val="28"/>
          <w:szCs w:val="28"/>
          <w14:ligatures w14:val="none"/>
        </w:rPr>
      </w:pPr>
      <w:r>
        <w:rPr>
          <w:rFonts w:ascii="Gill Sans MT" w:eastAsia="Yu Gothic Light" w:hAnsi="Gill Sans MT" w:cs="Times New Roman"/>
          <w:b/>
          <w:bCs/>
          <w:color w:val="404040" w:themeColor="text1" w:themeTint="BF"/>
          <w:kern w:val="0"/>
          <w:sz w:val="28"/>
          <w:szCs w:val="28"/>
          <w14:ligatures w14:val="none"/>
        </w:rPr>
        <w:t xml:space="preserve">                             </w:t>
      </w:r>
      <w:r w:rsidR="00445FDF" w:rsidRPr="00445FDF">
        <w:rPr>
          <w:rFonts w:ascii="Gill Sans MT" w:eastAsia="Yu Gothic Light" w:hAnsi="Gill Sans MT" w:cs="Times New Roman"/>
          <w:b/>
          <w:bCs/>
          <w:color w:val="404040" w:themeColor="text1" w:themeTint="BF"/>
          <w:kern w:val="0"/>
          <w:sz w:val="28"/>
          <w:szCs w:val="28"/>
          <w14:ligatures w14:val="none"/>
        </w:rPr>
        <w:t xml:space="preserve">Highlands Resilience Activity (HRA)  </w:t>
      </w:r>
    </w:p>
    <w:p w14:paraId="53B03267" w14:textId="7E944382" w:rsidR="00690A3B" w:rsidRPr="00445FDF" w:rsidRDefault="000E4A9C" w:rsidP="00202F49">
      <w:pPr>
        <w:jc w:val="center"/>
        <w:rPr>
          <w:rFonts w:ascii="Gill Sans MT" w:eastAsia="Yu Gothic Light" w:hAnsi="Gill Sans MT" w:cs="Times New Roman"/>
          <w:b/>
          <w:bCs/>
          <w:color w:val="237C9A"/>
          <w:kern w:val="0"/>
          <w:sz w:val="19"/>
          <w:szCs w:val="19"/>
          <w14:ligatures w14:val="none"/>
        </w:rPr>
      </w:pPr>
      <w:r w:rsidRPr="00445FDF">
        <w:rPr>
          <w:rFonts w:ascii="Gill Sans MT" w:eastAsia="Yu Gothic Light" w:hAnsi="Gill Sans MT" w:cs="Times New Roman"/>
          <w:b/>
          <w:bCs/>
          <w:color w:val="237C9A"/>
          <w:kern w:val="0"/>
          <w:sz w:val="19"/>
          <w:szCs w:val="19"/>
          <w14:ligatures w14:val="none"/>
        </w:rPr>
        <w:t>NOTICE OF FUNDING OPPORTUNITY</w:t>
      </w:r>
      <w:r w:rsidR="00AF774A" w:rsidRPr="00445FDF">
        <w:rPr>
          <w:rFonts w:ascii="Gill Sans MT" w:eastAsia="Yu Gothic Light" w:hAnsi="Gill Sans MT" w:cs="Times New Roman"/>
          <w:b/>
          <w:bCs/>
          <w:color w:val="237C9A"/>
          <w:kern w:val="0"/>
          <w:sz w:val="19"/>
          <w:szCs w:val="19"/>
          <w14:ligatures w14:val="none"/>
        </w:rPr>
        <w:t xml:space="preserve"> </w:t>
      </w:r>
      <w:bookmarkStart w:id="0" w:name="_Toc172061241"/>
      <w:bookmarkStart w:id="1" w:name="_Toc172061282"/>
      <w:bookmarkStart w:id="2" w:name="_Toc172119764"/>
      <w:r w:rsidR="00AD1847" w:rsidRPr="00445FDF">
        <w:rPr>
          <w:rFonts w:ascii="Gill Sans MT" w:eastAsia="Yu Gothic Light" w:hAnsi="Gill Sans MT" w:cs="Times New Roman"/>
          <w:b/>
          <w:bCs/>
          <w:color w:val="237C9A"/>
          <w:kern w:val="0"/>
          <w:sz w:val="19"/>
          <w:szCs w:val="19"/>
          <w14:ligatures w14:val="none"/>
        </w:rPr>
        <w:t>(NOFO)</w:t>
      </w:r>
    </w:p>
    <w:bookmarkEnd w:id="0"/>
    <w:bookmarkEnd w:id="1"/>
    <w:bookmarkEnd w:id="2"/>
    <w:p w14:paraId="6A7C0E01" w14:textId="74702D42" w:rsidR="00394657" w:rsidRPr="00674858" w:rsidRDefault="008E31D0" w:rsidP="0052216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outlineLvl w:val="1"/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</w:pPr>
      <w:r w:rsidRPr="00674858">
        <w:rPr>
          <w:rFonts w:ascii="Gill Sans MT" w:eastAsia="Yu Gothic Light" w:hAnsi="Gill Sans MT" w:cs="Times New Roman"/>
          <w:b/>
          <w:bCs/>
          <w:color w:val="237C9A"/>
          <w:kern w:val="0"/>
          <w:sz w:val="18"/>
          <w:szCs w:val="18"/>
          <w14:ligatures w14:val="none"/>
        </w:rPr>
        <w:t>Project Description</w:t>
      </w:r>
      <w:r w:rsidR="00B447FE" w:rsidRPr="00674858">
        <w:rPr>
          <w:rFonts w:ascii="Gill Sans MT" w:eastAsia="Yu Gothic Light" w:hAnsi="Gill Sans MT" w:cs="Times New Roman"/>
          <w:b/>
          <w:bCs/>
          <w:color w:val="237C9A"/>
          <w:kern w:val="0"/>
          <w:sz w:val="18"/>
          <w:szCs w:val="18"/>
          <w14:ligatures w14:val="none"/>
        </w:rPr>
        <w:t xml:space="preserve">: </w:t>
      </w:r>
      <w:r w:rsidR="001D2062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Highlands Resilience Activity (HRA) is a five-year </w:t>
      </w:r>
      <w:r w:rsidR="00445FDF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USAID-funded</w:t>
      </w:r>
      <w:r w:rsidR="001D2062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Fe</w:t>
      </w:r>
      <w:r w:rsidR="0050455F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e</w:t>
      </w:r>
      <w:r w:rsidR="001D2062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d the </w:t>
      </w:r>
      <w:r w:rsidR="00445FDF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Future</w:t>
      </w:r>
      <w:r w:rsidR="001D2062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</w:t>
      </w:r>
      <w:r w:rsidR="00445FDF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initiative </w:t>
      </w:r>
      <w:r w:rsidR="001D2062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that aims to facilitate inclusive, diverse, and connected markets that enable 120,000 PSNP households </w:t>
      </w:r>
      <w:r w:rsidR="00C9162D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in </w:t>
      </w:r>
      <w:r w:rsidR="00445FDF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36 woredas of</w:t>
      </w:r>
      <w:r w:rsidR="00C9162D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</w:t>
      </w:r>
      <w:r w:rsidR="00445FDF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six</w:t>
      </w:r>
      <w:r w:rsidR="00C9162D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target regions </w:t>
      </w:r>
      <w:r w:rsidR="001D2062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to sustainably reach the graduation threshold</w:t>
      </w:r>
      <w:r w:rsidR="00FA2AED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.</w:t>
      </w:r>
      <w:r w:rsidR="001D2062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 HRA’s strategy focuses on system strengthening, which is crucial for PSNP households, and ensuring that they have sustained income, all-year-round nutritious food, and risk-diversified livelihood paths. </w:t>
      </w:r>
    </w:p>
    <w:p w14:paraId="4BCDBF72" w14:textId="59908799" w:rsidR="004965E4" w:rsidRPr="00674858" w:rsidRDefault="009B4C21" w:rsidP="004E31A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outlineLvl w:val="1"/>
        <w:rPr>
          <w:rFonts w:ascii="Gill Sans MT" w:eastAsia="Yu Gothic Light" w:hAnsi="Gill Sans MT" w:cs="Times New Roman"/>
          <w:b/>
          <w:bCs/>
          <w:color w:val="237C9A"/>
          <w:kern w:val="0"/>
          <w:sz w:val="18"/>
          <w:szCs w:val="18"/>
          <w14:ligatures w14:val="none"/>
        </w:rPr>
      </w:pPr>
      <w:r w:rsidRPr="00674858">
        <w:rPr>
          <w:rFonts w:ascii="Gill Sans MT" w:eastAsia="Yu Gothic Light" w:hAnsi="Gill Sans MT" w:cs="Times New Roman"/>
          <w:b/>
          <w:bCs/>
          <w:color w:val="237C9A"/>
          <w:kern w:val="0"/>
          <w:sz w:val="18"/>
          <w:szCs w:val="18"/>
          <w14:ligatures w14:val="none"/>
        </w:rPr>
        <w:t xml:space="preserve">Objective of the notice of funding opportunity: </w:t>
      </w:r>
      <w:r w:rsidR="003C0436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The purpose of this </w:t>
      </w:r>
      <w:r w:rsidR="005F523A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Notice of Funding Opportunity</w:t>
      </w:r>
      <w:r w:rsidR="003C0436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is to solicit Expressions of Interest (EOI) from prospective </w:t>
      </w:r>
      <w:r w:rsidR="0074503D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private and civil society </w:t>
      </w:r>
      <w:r w:rsidR="00003EEA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organizations that are eager to innovate</w:t>
      </w:r>
      <w:r w:rsidR="00412D51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or expand </w:t>
      </w:r>
      <w:r w:rsidR="007937A6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services </w:t>
      </w:r>
      <w:r w:rsidR="0074503D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that contribute towards achievement of</w:t>
      </w:r>
      <w:r w:rsidR="00445FDF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HRA</w:t>
      </w:r>
      <w:r w:rsidR="00937F26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</w:t>
      </w:r>
      <w:r w:rsidR="0074503D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result areas.</w:t>
      </w:r>
      <w:r w:rsidR="00A0112D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</w:t>
      </w:r>
      <w:r w:rsidR="00AC2116" w:rsidRPr="00674858">
        <w:rPr>
          <w:rFonts w:ascii="Gill Sans MT" w:eastAsia="Yu Gothic Light" w:hAnsi="Gill Sans MT" w:cs="Times New Roman"/>
          <w:b/>
          <w:bCs/>
          <w:color w:val="000000" w:themeColor="text1"/>
          <w:kern w:val="0"/>
          <w:sz w:val="18"/>
          <w:szCs w:val="18"/>
          <w14:ligatures w14:val="none"/>
        </w:rPr>
        <w:t xml:space="preserve">The Notice of funding opportunity is to ensure </w:t>
      </w:r>
      <w:r w:rsidR="0050768D" w:rsidRPr="00674858">
        <w:rPr>
          <w:rFonts w:ascii="Gill Sans MT" w:eastAsia="Yu Gothic Light" w:hAnsi="Gill Sans MT" w:cs="Times New Roman"/>
          <w:b/>
          <w:bCs/>
          <w:color w:val="000000" w:themeColor="text1"/>
          <w:kern w:val="0"/>
          <w:sz w:val="18"/>
          <w:szCs w:val="18"/>
          <w14:ligatures w14:val="none"/>
        </w:rPr>
        <w:t xml:space="preserve">all interested and </w:t>
      </w:r>
      <w:r w:rsidR="00A6352F" w:rsidRPr="00674858">
        <w:rPr>
          <w:rFonts w:ascii="Gill Sans MT" w:eastAsia="Yu Gothic Light" w:hAnsi="Gill Sans MT" w:cs="Times New Roman"/>
          <w:b/>
          <w:bCs/>
          <w:color w:val="000000" w:themeColor="text1"/>
          <w:kern w:val="0"/>
          <w:sz w:val="18"/>
          <w:szCs w:val="18"/>
          <w14:ligatures w14:val="none"/>
        </w:rPr>
        <w:t>qualified organizations</w:t>
      </w:r>
      <w:r w:rsidR="0050768D" w:rsidRPr="00674858">
        <w:rPr>
          <w:rFonts w:ascii="Gill Sans MT" w:eastAsia="Yu Gothic Light" w:hAnsi="Gill Sans MT" w:cs="Times New Roman"/>
          <w:b/>
          <w:bCs/>
          <w:color w:val="000000" w:themeColor="text1"/>
          <w:kern w:val="0"/>
          <w:sz w:val="18"/>
          <w:szCs w:val="18"/>
          <w14:ligatures w14:val="none"/>
        </w:rPr>
        <w:t xml:space="preserve"> and entities </w:t>
      </w:r>
      <w:r w:rsidR="00A6352F" w:rsidRPr="00674858">
        <w:rPr>
          <w:rFonts w:ascii="Gill Sans MT" w:eastAsia="Yu Gothic Light" w:hAnsi="Gill Sans MT" w:cs="Times New Roman"/>
          <w:b/>
          <w:bCs/>
          <w:color w:val="000000" w:themeColor="text1"/>
          <w:kern w:val="0"/>
          <w:sz w:val="18"/>
          <w:szCs w:val="18"/>
          <w14:ligatures w14:val="none"/>
        </w:rPr>
        <w:t xml:space="preserve">have a fair opportunity to </w:t>
      </w:r>
      <w:r w:rsidR="00A46324" w:rsidRPr="00674858">
        <w:rPr>
          <w:rFonts w:ascii="Gill Sans MT" w:eastAsia="Yu Gothic Light" w:hAnsi="Gill Sans MT" w:cs="Times New Roman"/>
          <w:b/>
          <w:bCs/>
          <w:color w:val="000000" w:themeColor="text1"/>
          <w:kern w:val="0"/>
          <w:sz w:val="18"/>
          <w:szCs w:val="18"/>
          <w14:ligatures w14:val="none"/>
        </w:rPr>
        <w:t xml:space="preserve">compete and </w:t>
      </w:r>
      <w:r w:rsidR="00A6352F" w:rsidRPr="00674858">
        <w:rPr>
          <w:rFonts w:ascii="Gill Sans MT" w:eastAsia="Yu Gothic Light" w:hAnsi="Gill Sans MT" w:cs="Times New Roman"/>
          <w:b/>
          <w:bCs/>
          <w:color w:val="000000" w:themeColor="text1"/>
          <w:kern w:val="0"/>
          <w:sz w:val="18"/>
          <w:szCs w:val="18"/>
          <w14:ligatures w14:val="none"/>
        </w:rPr>
        <w:t>qualify for funding.</w:t>
      </w:r>
      <w:r w:rsidR="00A6352F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</w:t>
      </w:r>
      <w:r w:rsidR="0074503D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The expression of interest should among others focus on </w:t>
      </w:r>
      <w:r w:rsidR="003D5DD9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business models</w:t>
      </w:r>
      <w:r w:rsidR="00404555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or </w:t>
      </w:r>
      <w:r w:rsidR="005F4CD4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approaches that strengthen</w:t>
      </w:r>
      <w:r w:rsidR="0074503D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; 1) </w:t>
      </w:r>
      <w:r w:rsidR="008E322B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access to </w:t>
      </w:r>
      <w:r w:rsidR="0074503D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quality inputs </w:t>
      </w:r>
      <w:r w:rsidR="0050455F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and services </w:t>
      </w:r>
      <w:r w:rsidR="0074503D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through</w:t>
      </w:r>
      <w:r w:rsidR="003C0436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a last-mile agricultural</w:t>
      </w:r>
      <w:r w:rsidR="009E66AB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and livestock</w:t>
      </w:r>
      <w:r w:rsidR="003C0436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input</w:t>
      </w:r>
      <w:r w:rsidR="009E66AB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s</w:t>
      </w:r>
      <w:r w:rsidR="003C0436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</w:t>
      </w:r>
      <w:r w:rsidR="009E66AB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and service </w:t>
      </w:r>
      <w:r w:rsidR="003C0436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supply </w:t>
      </w:r>
      <w:r w:rsidR="0074503D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chain networks for </w:t>
      </w:r>
      <w:r w:rsidR="003C0436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PSNP HHs</w:t>
      </w:r>
      <w:r w:rsidR="0074503D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; 2</w:t>
      </w:r>
      <w:r w:rsidR="0017478D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) access</w:t>
      </w:r>
      <w:r w:rsidR="003C0436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to tailored </w:t>
      </w:r>
      <w:r w:rsidR="009E66AB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and accessible </w:t>
      </w:r>
      <w:r w:rsidR="003C0436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agricultural extension and advisory</w:t>
      </w:r>
      <w:r w:rsidR="00062B53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services</w:t>
      </w:r>
      <w:r w:rsidR="005E14C1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; 3)</w:t>
      </w:r>
      <w:r w:rsidR="003C0436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customized</w:t>
      </w:r>
      <w:r w:rsidR="00FE3820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and accessible</w:t>
      </w:r>
      <w:r w:rsidR="003C0436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financial</w:t>
      </w:r>
      <w:r w:rsidR="00FE3820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service solutions</w:t>
      </w:r>
      <w:r w:rsidR="003C0436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for PSNP HHs</w:t>
      </w:r>
      <w:r w:rsidR="005E14C1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;4)</w:t>
      </w:r>
      <w:r w:rsidR="003C0436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</w:t>
      </w:r>
      <w:r w:rsidR="005E14C1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skills </w:t>
      </w:r>
      <w:r w:rsidR="003C0436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and employment opportunities for PSNP women and youth in HRA target areas</w:t>
      </w:r>
      <w:r w:rsidR="005E14C1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; 5) </w:t>
      </w:r>
      <w:r w:rsidR="00062B53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access</w:t>
      </w:r>
      <w:r w:rsidR="00FE3820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, supply and</w:t>
      </w:r>
      <w:r w:rsidR="00062B53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consumption of y</w:t>
      </w:r>
      <w:r w:rsidR="005E14C1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ear round nutritious foods for PSNP households; 6)</w:t>
      </w:r>
      <w:r w:rsidR="00062B53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participation in pro-PSNP market systems</w:t>
      </w:r>
      <w:r w:rsidR="004965E4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; 7) Increasing social accountability and delivery of </w:t>
      </w:r>
      <w:r w:rsidR="000B759E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basic social </w:t>
      </w:r>
      <w:r w:rsidR="004965E4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services</w:t>
      </w:r>
      <w:r w:rsidR="000B759E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mainly in the health and education sectors</w:t>
      </w:r>
      <w:r w:rsidR="004965E4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to PSNP households</w:t>
      </w:r>
      <w:r w:rsidR="00887A4B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; 8) Gender Youth</w:t>
      </w:r>
      <w:r w:rsidR="00A856C5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and Inclusion</w:t>
      </w:r>
      <w:r w:rsidR="00887A4B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responsive solutions.</w:t>
      </w:r>
    </w:p>
    <w:p w14:paraId="1C7EBC4C" w14:textId="4F316268" w:rsidR="005F523A" w:rsidRPr="00674858" w:rsidRDefault="005F523A" w:rsidP="005F523A">
      <w:pPr>
        <w:rPr>
          <w:rFonts w:ascii="Gill Sans MT" w:hAnsi="Gill Sans MT"/>
          <w:sz w:val="18"/>
          <w:szCs w:val="18"/>
        </w:rPr>
      </w:pPr>
      <w:r w:rsidRPr="00674858">
        <w:rPr>
          <w:rFonts w:ascii="Gill Sans MT" w:hAnsi="Gill Sans MT"/>
          <w:sz w:val="18"/>
          <w:szCs w:val="18"/>
        </w:rPr>
        <w:t>Applicants are encouraged to propose innovative yet sustainable</w:t>
      </w:r>
      <w:r w:rsidR="00586E8E" w:rsidRPr="00674858">
        <w:rPr>
          <w:rFonts w:ascii="Gill Sans MT" w:hAnsi="Gill Sans MT"/>
          <w:sz w:val="18"/>
          <w:szCs w:val="18"/>
        </w:rPr>
        <w:t xml:space="preserve">, </w:t>
      </w:r>
      <w:r w:rsidR="0053030A">
        <w:rPr>
          <w:rFonts w:ascii="Gill Sans MT" w:hAnsi="Gill Sans MT"/>
          <w:sz w:val="18"/>
          <w:szCs w:val="18"/>
        </w:rPr>
        <w:t>gender-sensitive,</w:t>
      </w:r>
      <w:r w:rsidRPr="00674858">
        <w:rPr>
          <w:rFonts w:ascii="Gill Sans MT" w:hAnsi="Gill Sans MT"/>
          <w:sz w:val="18"/>
          <w:szCs w:val="18"/>
        </w:rPr>
        <w:t xml:space="preserve"> </w:t>
      </w:r>
      <w:r w:rsidR="00586E8E" w:rsidRPr="00674858">
        <w:rPr>
          <w:rFonts w:ascii="Gill Sans MT" w:hAnsi="Gill Sans MT"/>
          <w:sz w:val="18"/>
          <w:szCs w:val="18"/>
        </w:rPr>
        <w:t xml:space="preserve">and inclusive </w:t>
      </w:r>
      <w:r w:rsidRPr="00674858">
        <w:rPr>
          <w:rFonts w:ascii="Gill Sans MT" w:hAnsi="Gill Sans MT"/>
          <w:sz w:val="18"/>
          <w:szCs w:val="18"/>
        </w:rPr>
        <w:t xml:space="preserve">approaches to addressing the issues stated above and producing results to meet the Activity’s objectives. </w:t>
      </w:r>
    </w:p>
    <w:p w14:paraId="011904C8" w14:textId="77777777" w:rsidR="00F462B9" w:rsidRPr="00674858" w:rsidRDefault="00712497" w:rsidP="00F462B9">
      <w:pPr>
        <w:spacing w:after="0" w:line="240" w:lineRule="auto"/>
        <w:jc w:val="both"/>
        <w:rPr>
          <w:rFonts w:ascii="Gill Sans MT" w:eastAsia="Yu Gothic Light" w:hAnsi="Gill Sans MT" w:cs="Times New Roman"/>
          <w:b/>
          <w:bCs/>
          <w:color w:val="237C9A"/>
          <w:kern w:val="0"/>
          <w:sz w:val="18"/>
          <w:szCs w:val="18"/>
          <w14:ligatures w14:val="none"/>
        </w:rPr>
      </w:pPr>
      <w:r w:rsidRPr="00674858">
        <w:rPr>
          <w:rFonts w:ascii="Gill Sans MT" w:eastAsia="Yu Gothic Light" w:hAnsi="Gill Sans MT" w:cs="Times New Roman"/>
          <w:b/>
          <w:bCs/>
          <w:color w:val="237C9A"/>
          <w:kern w:val="0"/>
          <w:sz w:val="18"/>
          <w:szCs w:val="18"/>
          <w14:ligatures w14:val="none"/>
        </w:rPr>
        <w:t>E</w:t>
      </w:r>
      <w:r w:rsidR="004B47EB" w:rsidRPr="00674858">
        <w:rPr>
          <w:rFonts w:ascii="Gill Sans MT" w:eastAsia="Yu Gothic Light" w:hAnsi="Gill Sans MT" w:cs="Times New Roman"/>
          <w:b/>
          <w:bCs/>
          <w:color w:val="237C9A"/>
          <w:kern w:val="0"/>
          <w:sz w:val="18"/>
          <w:szCs w:val="18"/>
          <w14:ligatures w14:val="none"/>
        </w:rPr>
        <w:t>ligibility</w:t>
      </w:r>
      <w:r w:rsidR="00F462B9" w:rsidRPr="00674858">
        <w:rPr>
          <w:rFonts w:ascii="Gill Sans MT" w:eastAsia="Yu Gothic Light" w:hAnsi="Gill Sans MT" w:cs="Times New Roman"/>
          <w:b/>
          <w:bCs/>
          <w:color w:val="237C9A"/>
          <w:kern w:val="0"/>
          <w:sz w:val="18"/>
          <w:szCs w:val="18"/>
          <w14:ligatures w14:val="none"/>
        </w:rPr>
        <w:t xml:space="preserve"> criteria</w:t>
      </w:r>
      <w:r w:rsidR="00B447FE" w:rsidRPr="00674858">
        <w:rPr>
          <w:rFonts w:ascii="Gill Sans MT" w:eastAsia="Yu Gothic Light" w:hAnsi="Gill Sans MT" w:cs="Times New Roman"/>
          <w:b/>
          <w:bCs/>
          <w:color w:val="237C9A"/>
          <w:kern w:val="0"/>
          <w:sz w:val="18"/>
          <w:szCs w:val="18"/>
          <w14:ligatures w14:val="none"/>
        </w:rPr>
        <w:t xml:space="preserve">: </w:t>
      </w:r>
    </w:p>
    <w:p w14:paraId="63E1EEA4" w14:textId="7E11849A" w:rsidR="00712497" w:rsidRPr="00674858" w:rsidRDefault="00712497" w:rsidP="00F462B9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</w:pPr>
      <w:r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Should be legally registered with valid and renewed business licenses.</w:t>
      </w:r>
    </w:p>
    <w:p w14:paraId="1DB0E9A4" w14:textId="5887AFCA" w:rsidR="004C2095" w:rsidRPr="00674858" w:rsidRDefault="004C2095" w:rsidP="004C2095">
      <w:pPr>
        <w:pStyle w:val="ListParagraph"/>
        <w:numPr>
          <w:ilvl w:val="0"/>
          <w:numId w:val="20"/>
        </w:numPr>
        <w:spacing w:after="0" w:line="240" w:lineRule="auto"/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</w:pPr>
      <w:r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Business who has been providing and supplying quality</w:t>
      </w:r>
      <w:r w:rsidR="00A856C5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and inclusive</w:t>
      </w:r>
      <w:r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products and services to the market  </w:t>
      </w:r>
    </w:p>
    <w:p w14:paraId="42E1A8D4" w14:textId="3CE080DE" w:rsidR="004C2095" w:rsidRPr="00674858" w:rsidRDefault="004C2095" w:rsidP="004C2095">
      <w:pPr>
        <w:pStyle w:val="ListParagraph"/>
        <w:numPr>
          <w:ilvl w:val="0"/>
          <w:numId w:val="20"/>
        </w:numPr>
        <w:spacing w:after="0" w:line="240" w:lineRule="auto"/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</w:pPr>
      <w:r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Commitment/interest to tailor their services and willing to establish network of last mile </w:t>
      </w:r>
      <w:r w:rsidR="00062B53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services for PSNP Households in respective localities.</w:t>
      </w:r>
      <w:r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   </w:t>
      </w:r>
    </w:p>
    <w:p w14:paraId="66169B9D" w14:textId="77777777" w:rsidR="004C2095" w:rsidRPr="00674858" w:rsidRDefault="004C2095" w:rsidP="004C2095">
      <w:pPr>
        <w:pStyle w:val="ListParagraph"/>
        <w:numPr>
          <w:ilvl w:val="0"/>
          <w:numId w:val="20"/>
        </w:numPr>
        <w:spacing w:after="0" w:line="240" w:lineRule="auto"/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</w:pPr>
      <w:r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Commitment to share information related to the service and the business operation with mandated local government bodies and the Mercy Corps. </w:t>
      </w:r>
    </w:p>
    <w:p w14:paraId="5422C62E" w14:textId="4E15F49A" w:rsidR="00712497" w:rsidRPr="00674858" w:rsidRDefault="009E66AB" w:rsidP="008144D5">
      <w:pPr>
        <w:pStyle w:val="ListParagraph"/>
        <w:numPr>
          <w:ilvl w:val="0"/>
          <w:numId w:val="20"/>
        </w:numPr>
        <w:spacing w:after="0" w:line="240" w:lineRule="auto"/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</w:pPr>
      <w:r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The ability</w:t>
      </w:r>
      <w:r w:rsidR="00712497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to cost share (in kind or cash) in the proposed initiative with a contribution of up to 50% of the total budget is desirable. Applicants that demonstrate strong ownership inform high-cost share commitments shall have high chances for success.</w:t>
      </w:r>
    </w:p>
    <w:p w14:paraId="5519C2BA" w14:textId="2D3079A6" w:rsidR="00712497" w:rsidRPr="00674858" w:rsidRDefault="00062B53" w:rsidP="0016423A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Gill Sans MT" w:eastAsia="Gill Sans" w:hAnsi="Gill Sans MT" w:cs="Gill Sans"/>
          <w:sz w:val="18"/>
          <w:szCs w:val="18"/>
        </w:rPr>
      </w:pPr>
      <w:r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Presence in HRA target region</w:t>
      </w:r>
      <w:r w:rsidR="006F7510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s</w:t>
      </w:r>
      <w:r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or demonstrated willingness to adopt a </w:t>
      </w:r>
      <w:r w:rsidR="006B2BD2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business </w:t>
      </w:r>
      <w:r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model that is appropriate for </w:t>
      </w:r>
      <w:r w:rsidR="006B2BD2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PSNP households </w:t>
      </w:r>
      <w:r w:rsidR="00A856C5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which is tailored to the needs of marginal </w:t>
      </w:r>
      <w:r w:rsidR="001E7CF9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>groups in</w:t>
      </w:r>
      <w:r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 the target regions.</w:t>
      </w:r>
    </w:p>
    <w:p w14:paraId="14B63525" w14:textId="18CF4FCA" w:rsidR="000916BC" w:rsidRPr="00674858" w:rsidRDefault="00B821C0" w:rsidP="00F55037">
      <w:pPr>
        <w:keepNext/>
        <w:spacing w:before="240" w:after="0" w:line="240" w:lineRule="auto"/>
        <w:rPr>
          <w:rFonts w:ascii="Gill Sans MT" w:eastAsia="Times New Roman" w:hAnsi="Gill Sans MT" w:cs="Times New Roman"/>
          <w:b/>
          <w:iCs/>
          <w:color w:val="000000" w:themeColor="text1"/>
          <w:kern w:val="0"/>
          <w:sz w:val="18"/>
          <w:szCs w:val="18"/>
          <w:lang w:eastAsia="en-AU"/>
          <w14:ligatures w14:val="none"/>
        </w:rPr>
      </w:pPr>
      <w:r w:rsidRPr="00674858">
        <w:rPr>
          <w:rFonts w:ascii="Gill Sans MT" w:eastAsia="Times New Roman" w:hAnsi="Gill Sans MT" w:cs="Times New Roman"/>
          <w:b/>
          <w:iCs/>
          <w:color w:val="000000" w:themeColor="text1"/>
          <w:kern w:val="0"/>
          <w:sz w:val="18"/>
          <w:szCs w:val="18"/>
          <w:lang w:eastAsia="en-AU"/>
          <w14:ligatures w14:val="none"/>
        </w:rPr>
        <w:t>N</w:t>
      </w:r>
      <w:r w:rsidR="005A127B" w:rsidRPr="00674858">
        <w:rPr>
          <w:rFonts w:ascii="Gill Sans MT" w:eastAsia="Times New Roman" w:hAnsi="Gill Sans MT" w:cs="Times New Roman"/>
          <w:b/>
          <w:iCs/>
          <w:color w:val="000000" w:themeColor="text1"/>
          <w:kern w:val="0"/>
          <w:sz w:val="18"/>
          <w:szCs w:val="18"/>
          <w:lang w:eastAsia="en-AU"/>
          <w14:ligatures w14:val="none"/>
        </w:rPr>
        <w:t xml:space="preserve">ote: </w:t>
      </w:r>
      <w:r w:rsidR="00696997" w:rsidRPr="00674858">
        <w:rPr>
          <w:rFonts w:ascii="Gill Sans MT" w:eastAsia="Times New Roman" w:hAnsi="Gill Sans MT" w:cs="Times New Roman"/>
          <w:b/>
          <w:i/>
          <w:color w:val="000000" w:themeColor="text1"/>
          <w:kern w:val="0"/>
          <w:sz w:val="18"/>
          <w:szCs w:val="18"/>
          <w:lang w:eastAsia="en-AU"/>
          <w14:ligatures w14:val="none"/>
        </w:rPr>
        <w:t>Prior experience with USAID</w:t>
      </w:r>
      <w:r w:rsidR="00CA596D" w:rsidRPr="00674858">
        <w:rPr>
          <w:rFonts w:ascii="Gill Sans MT" w:eastAsia="Times New Roman" w:hAnsi="Gill Sans MT" w:cs="Times New Roman"/>
          <w:b/>
          <w:i/>
          <w:color w:val="000000" w:themeColor="text1"/>
          <w:kern w:val="0"/>
          <w:sz w:val="18"/>
          <w:szCs w:val="18"/>
          <w:lang w:eastAsia="en-AU"/>
          <w14:ligatures w14:val="none"/>
        </w:rPr>
        <w:t xml:space="preserve">, </w:t>
      </w:r>
      <w:r w:rsidR="00696997" w:rsidRPr="00674858">
        <w:rPr>
          <w:rFonts w:ascii="Gill Sans MT" w:eastAsia="Times New Roman" w:hAnsi="Gill Sans MT" w:cs="Times New Roman"/>
          <w:b/>
          <w:i/>
          <w:color w:val="000000" w:themeColor="text1"/>
          <w:kern w:val="0"/>
          <w:sz w:val="18"/>
          <w:szCs w:val="18"/>
          <w:lang w:eastAsia="en-AU"/>
          <w14:ligatures w14:val="none"/>
        </w:rPr>
        <w:t>other US Government entities</w:t>
      </w:r>
      <w:r w:rsidR="00FE078E" w:rsidRPr="00674858">
        <w:rPr>
          <w:rFonts w:ascii="Gill Sans MT" w:eastAsia="Times New Roman" w:hAnsi="Gill Sans MT" w:cs="Times New Roman"/>
          <w:b/>
          <w:i/>
          <w:color w:val="000000" w:themeColor="text1"/>
          <w:kern w:val="0"/>
          <w:sz w:val="18"/>
          <w:szCs w:val="18"/>
          <w:lang w:eastAsia="en-AU"/>
          <w14:ligatures w14:val="none"/>
        </w:rPr>
        <w:t xml:space="preserve"> or Mercy Corps</w:t>
      </w:r>
      <w:r w:rsidR="00696997" w:rsidRPr="00674858">
        <w:rPr>
          <w:rFonts w:ascii="Gill Sans MT" w:eastAsia="Times New Roman" w:hAnsi="Gill Sans MT" w:cs="Times New Roman"/>
          <w:b/>
          <w:i/>
          <w:color w:val="000000" w:themeColor="text1"/>
          <w:kern w:val="0"/>
          <w:sz w:val="18"/>
          <w:szCs w:val="18"/>
          <w:lang w:eastAsia="en-AU"/>
          <w14:ligatures w14:val="none"/>
        </w:rPr>
        <w:t xml:space="preserve"> is not </w:t>
      </w:r>
      <w:r w:rsidR="00DB28E4" w:rsidRPr="00674858">
        <w:rPr>
          <w:rFonts w:ascii="Gill Sans MT" w:eastAsia="Times New Roman" w:hAnsi="Gill Sans MT" w:cs="Times New Roman"/>
          <w:b/>
          <w:i/>
          <w:color w:val="000000" w:themeColor="text1"/>
          <w:kern w:val="0"/>
          <w:sz w:val="18"/>
          <w:szCs w:val="18"/>
          <w:lang w:eastAsia="en-AU"/>
          <w14:ligatures w14:val="none"/>
        </w:rPr>
        <w:t>required</w:t>
      </w:r>
      <w:r w:rsidR="002528FD" w:rsidRPr="00674858">
        <w:rPr>
          <w:rFonts w:ascii="Gill Sans MT" w:eastAsia="Times New Roman" w:hAnsi="Gill Sans MT" w:cs="Times New Roman"/>
          <w:b/>
          <w:i/>
          <w:color w:val="000000" w:themeColor="text1"/>
          <w:kern w:val="0"/>
          <w:sz w:val="18"/>
          <w:szCs w:val="18"/>
          <w:lang w:eastAsia="en-AU"/>
          <w14:ligatures w14:val="none"/>
        </w:rPr>
        <w:t xml:space="preserve"> for eligi</w:t>
      </w:r>
      <w:r w:rsidR="00EA64B9" w:rsidRPr="00674858">
        <w:rPr>
          <w:rFonts w:ascii="Gill Sans MT" w:eastAsia="Times New Roman" w:hAnsi="Gill Sans MT" w:cs="Times New Roman"/>
          <w:b/>
          <w:i/>
          <w:color w:val="000000" w:themeColor="text1"/>
          <w:kern w:val="0"/>
          <w:sz w:val="18"/>
          <w:szCs w:val="18"/>
          <w:lang w:eastAsia="en-AU"/>
          <w14:ligatures w14:val="none"/>
        </w:rPr>
        <w:t>bility</w:t>
      </w:r>
      <w:r w:rsidR="00DB28E4" w:rsidRPr="00674858">
        <w:rPr>
          <w:rFonts w:ascii="Gill Sans MT" w:eastAsia="Times New Roman" w:hAnsi="Gill Sans MT" w:cs="Times New Roman"/>
          <w:b/>
          <w:i/>
          <w:color w:val="000000" w:themeColor="text1"/>
          <w:kern w:val="0"/>
          <w:sz w:val="18"/>
          <w:szCs w:val="18"/>
          <w:lang w:eastAsia="en-AU"/>
          <w14:ligatures w14:val="none"/>
        </w:rPr>
        <w:t xml:space="preserve">. Mercy Corps encourages applications from all potential </w:t>
      </w:r>
      <w:r w:rsidR="00EA64B9" w:rsidRPr="00674858">
        <w:rPr>
          <w:rFonts w:ascii="Gill Sans MT" w:eastAsia="Times New Roman" w:hAnsi="Gill Sans MT" w:cs="Times New Roman"/>
          <w:b/>
          <w:i/>
          <w:color w:val="000000" w:themeColor="text1"/>
          <w:kern w:val="0"/>
          <w:sz w:val="18"/>
          <w:szCs w:val="18"/>
          <w:lang w:eastAsia="en-AU"/>
          <w14:ligatures w14:val="none"/>
        </w:rPr>
        <w:t xml:space="preserve">new </w:t>
      </w:r>
      <w:r w:rsidR="00DB28E4" w:rsidRPr="00674858">
        <w:rPr>
          <w:rFonts w:ascii="Gill Sans MT" w:eastAsia="Times New Roman" w:hAnsi="Gill Sans MT" w:cs="Times New Roman"/>
          <w:b/>
          <w:i/>
          <w:color w:val="000000" w:themeColor="text1"/>
          <w:kern w:val="0"/>
          <w:sz w:val="18"/>
          <w:szCs w:val="18"/>
          <w:lang w:eastAsia="en-AU"/>
          <w14:ligatures w14:val="none"/>
        </w:rPr>
        <w:t>partners.</w:t>
      </w:r>
    </w:p>
    <w:p w14:paraId="16A791DE" w14:textId="4D3EBADE" w:rsidR="00F55037" w:rsidRPr="00674858" w:rsidRDefault="00FD71A0" w:rsidP="00F55037">
      <w:pPr>
        <w:keepNext/>
        <w:spacing w:before="240" w:after="0" w:line="240" w:lineRule="auto"/>
        <w:rPr>
          <w:rFonts w:ascii="Gill Sans MT" w:eastAsia="Times New Roman" w:hAnsi="Gill Sans MT" w:cs="Times New Roman"/>
          <w:b/>
          <w:iCs/>
          <w:color w:val="0070C0"/>
          <w:kern w:val="0"/>
          <w:sz w:val="18"/>
          <w:szCs w:val="18"/>
          <w:lang w:eastAsia="en-AU"/>
          <w14:ligatures w14:val="none"/>
        </w:rPr>
      </w:pPr>
      <w:r w:rsidRPr="00674858">
        <w:rPr>
          <w:rFonts w:ascii="Gill Sans MT" w:eastAsia="Times New Roman" w:hAnsi="Gill Sans MT" w:cs="Times New Roman"/>
          <w:b/>
          <w:iCs/>
          <w:color w:val="0B769F" w:themeColor="accent4" w:themeShade="BF"/>
          <w:kern w:val="0"/>
          <w:sz w:val="18"/>
          <w:szCs w:val="18"/>
          <w:lang w:eastAsia="en-AU"/>
          <w14:ligatures w14:val="none"/>
        </w:rPr>
        <w:t>Expressions of interest and applications</w:t>
      </w:r>
    </w:p>
    <w:p w14:paraId="0A397143" w14:textId="09678AE8" w:rsidR="001A6536" w:rsidRPr="001A6536" w:rsidRDefault="001A6536" w:rsidP="001A6536">
      <w:pPr>
        <w:framePr w:wrap="auto" w:hAnchor="text" w:y="1"/>
        <w:spacing w:before="120" w:after="120" w:line="240" w:lineRule="auto"/>
        <w:jc w:val="both"/>
        <w:rPr>
          <w:rFonts w:ascii="Gill Sans MT" w:eastAsia="Times New Roman" w:hAnsi="Gill Sans MT" w:cs="Times New Roman"/>
          <w:b/>
          <w:color w:val="000000" w:themeColor="text1"/>
          <w:kern w:val="0"/>
          <w:sz w:val="18"/>
          <w:szCs w:val="18"/>
          <w:lang w:eastAsia="en-AU"/>
          <w14:ligatures w14:val="none"/>
        </w:rPr>
      </w:pPr>
      <w:r w:rsidRPr="001A6536">
        <w:rPr>
          <w:rFonts w:ascii="Gill Sans MT" w:eastAsia="Times New Roman" w:hAnsi="Gill Sans MT" w:cs="Times New Roman"/>
          <w:b/>
          <w:color w:val="000000" w:themeColor="text1"/>
          <w:kern w:val="0"/>
          <w:sz w:val="18"/>
          <w:szCs w:val="18"/>
          <w:lang w:eastAsia="en-AU"/>
          <w14:ligatures w14:val="none"/>
        </w:rPr>
        <w:t xml:space="preserve"> </w:t>
      </w:r>
    </w:p>
    <w:p w14:paraId="2ABB92ED" w14:textId="404B281D" w:rsidR="001A6536" w:rsidRPr="001A6536" w:rsidRDefault="00F55037" w:rsidP="00F55037">
      <w:pPr>
        <w:spacing w:before="120" w:after="120" w:line="240" w:lineRule="auto"/>
        <w:jc w:val="both"/>
        <w:rPr>
          <w:rFonts w:ascii="Gill Sans MT" w:eastAsia="Times New Roman" w:hAnsi="Gill Sans MT" w:cs="Times New Roman"/>
          <w:b/>
          <w:bCs/>
          <w:kern w:val="0"/>
          <w:sz w:val="18"/>
          <w:szCs w:val="18"/>
          <w:lang w:eastAsia="sr-Latn-CS"/>
          <w14:ligatures w14:val="none"/>
        </w:rPr>
      </w:pPr>
      <w:r w:rsidRPr="00674858">
        <w:rPr>
          <w:rFonts w:ascii="Gill Sans MT" w:eastAsia="Times New Roman" w:hAnsi="Gill Sans MT" w:cs="Times New Roman"/>
          <w:b/>
          <w:color w:val="000000" w:themeColor="text1"/>
          <w:kern w:val="0"/>
          <w:sz w:val="18"/>
          <w:szCs w:val="18"/>
          <w:lang w:eastAsia="en-AU"/>
          <w14:ligatures w14:val="none"/>
        </w:rPr>
        <w:t>Expressions of Interest</w:t>
      </w:r>
      <w:r w:rsidR="00F77693" w:rsidRPr="00674858">
        <w:rPr>
          <w:rFonts w:ascii="Gill Sans MT" w:eastAsia="Times New Roman" w:hAnsi="Gill Sans MT" w:cs="Times New Roman"/>
          <w:b/>
          <w:color w:val="000000" w:themeColor="text1"/>
          <w:kern w:val="0"/>
          <w:sz w:val="18"/>
          <w:szCs w:val="18"/>
          <w:lang w:eastAsia="en-AU"/>
          <w14:ligatures w14:val="none"/>
        </w:rPr>
        <w:t xml:space="preserve">: </w:t>
      </w:r>
      <w:r w:rsidRPr="00674858">
        <w:rPr>
          <w:rFonts w:ascii="Gill Sans MT" w:eastAsia="Times New Roman" w:hAnsi="Gill Sans MT" w:cs="Times New Roman"/>
          <w:kern w:val="0"/>
          <w:sz w:val="18"/>
          <w:szCs w:val="18"/>
          <w:lang w:eastAsia="en-AU"/>
          <w14:ligatures w14:val="none"/>
        </w:rPr>
        <w:t xml:space="preserve">applicants are required to submit an Expression of Interest (EOI) summarizing the proposed </w:t>
      </w:r>
      <w:r w:rsidR="00690764" w:rsidRPr="00674858">
        <w:rPr>
          <w:rFonts w:ascii="Gill Sans MT" w:eastAsia="Times New Roman" w:hAnsi="Gill Sans MT" w:cs="Times New Roman"/>
          <w:kern w:val="0"/>
          <w:sz w:val="18"/>
          <w:szCs w:val="18"/>
          <w:lang w:eastAsia="en-AU"/>
          <w14:ligatures w14:val="none"/>
        </w:rPr>
        <w:t xml:space="preserve">business model </w:t>
      </w:r>
      <w:r w:rsidRPr="00674858">
        <w:rPr>
          <w:rFonts w:ascii="Gill Sans MT" w:eastAsia="Times New Roman" w:hAnsi="Gill Sans MT" w:cs="Times New Roman"/>
          <w:kern w:val="0"/>
          <w:sz w:val="18"/>
          <w:szCs w:val="18"/>
          <w:lang w:eastAsia="en-AU"/>
          <w14:ligatures w14:val="none"/>
        </w:rPr>
        <w:t xml:space="preserve">activities, overall goal and objectives, illustrative activities, and expected results. </w:t>
      </w:r>
      <w:r w:rsidRPr="00674858"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 xml:space="preserve">The EOI should clearly and concisely explain the proposed </w:t>
      </w:r>
      <w:r w:rsidR="0005109F" w:rsidRPr="00674858"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>business model/</w:t>
      </w:r>
      <w:r w:rsidR="00936AF8" w:rsidRPr="00674858"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 xml:space="preserve">approach </w:t>
      </w:r>
      <w:r w:rsidRPr="00674858"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 xml:space="preserve">purpose, relevance, activities and expected results in support of the objectives of </w:t>
      </w:r>
      <w:r w:rsidR="00E502EA" w:rsidRPr="00674858"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>the Highlands</w:t>
      </w:r>
      <w:r w:rsidR="00936AF8" w:rsidRPr="00674858"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 xml:space="preserve"> Resilience </w:t>
      </w:r>
      <w:r w:rsidRPr="00674858"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 xml:space="preserve">Activity as set forth above. All EOIs must be submitted in the Expression of Interest Format included </w:t>
      </w:r>
      <w:r w:rsidR="00E502EA" w:rsidRPr="00674858"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>below</w:t>
      </w:r>
      <w:r w:rsidRPr="00674858"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>.</w:t>
      </w:r>
      <w:r w:rsidR="001A6536"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 xml:space="preserve"> The deadline for the expression of interest will be open until </w:t>
      </w:r>
      <w:r w:rsidR="001A6536" w:rsidRPr="001A6536">
        <w:rPr>
          <w:rFonts w:ascii="Gill Sans MT" w:eastAsia="Times New Roman" w:hAnsi="Gill Sans MT" w:cs="Times New Roman"/>
          <w:b/>
          <w:bCs/>
          <w:kern w:val="0"/>
          <w:sz w:val="18"/>
          <w:szCs w:val="18"/>
          <w:lang w:eastAsia="sr-Latn-CS"/>
          <w14:ligatures w14:val="none"/>
        </w:rPr>
        <w:t>June 30,202</w:t>
      </w:r>
      <w:r w:rsidR="00C9171F">
        <w:rPr>
          <w:rFonts w:ascii="Gill Sans MT" w:eastAsia="Times New Roman" w:hAnsi="Gill Sans MT" w:cs="Times New Roman"/>
          <w:b/>
          <w:bCs/>
          <w:kern w:val="0"/>
          <w:sz w:val="18"/>
          <w:szCs w:val="18"/>
          <w:lang w:eastAsia="sr-Latn-CS"/>
          <w14:ligatures w14:val="none"/>
        </w:rPr>
        <w:t>5</w:t>
      </w:r>
      <w:r w:rsidR="001A6536" w:rsidRPr="001A6536">
        <w:rPr>
          <w:rFonts w:ascii="Gill Sans MT" w:eastAsia="Times New Roman" w:hAnsi="Gill Sans MT" w:cs="Times New Roman"/>
          <w:b/>
          <w:bCs/>
          <w:kern w:val="0"/>
          <w:sz w:val="18"/>
          <w:szCs w:val="18"/>
          <w:lang w:eastAsia="sr-Latn-CS"/>
          <w14:ligatures w14:val="none"/>
        </w:rPr>
        <w:t xml:space="preserve"> closing time 11:59 PM.</w:t>
      </w:r>
    </w:p>
    <w:p w14:paraId="00F6E1FE" w14:textId="095F1EE5" w:rsidR="007D5E1F" w:rsidRPr="00674858" w:rsidRDefault="007D5E1F" w:rsidP="00F55037">
      <w:pPr>
        <w:spacing w:before="120" w:after="120" w:line="240" w:lineRule="auto"/>
        <w:jc w:val="both"/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</w:pPr>
      <w:r w:rsidRPr="007D5E1F">
        <w:rPr>
          <w:rFonts w:ascii="Gill Sans MT" w:eastAsia="Times New Roman" w:hAnsi="Gill Sans MT" w:cs="Times New Roman"/>
          <w:b/>
          <w:bCs/>
          <w:kern w:val="0"/>
          <w:sz w:val="18"/>
          <w:szCs w:val="18"/>
          <w:lang w:eastAsia="sr-Latn-CS"/>
          <w14:ligatures w14:val="none"/>
        </w:rPr>
        <w:t>Information session</w:t>
      </w:r>
      <w:r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>: Information session will be conducted on 18</w:t>
      </w:r>
      <w:r w:rsidRPr="007D5E1F">
        <w:rPr>
          <w:rFonts w:ascii="Gill Sans MT" w:eastAsia="Times New Roman" w:hAnsi="Gill Sans MT" w:cs="Times New Roman"/>
          <w:kern w:val="0"/>
          <w:sz w:val="18"/>
          <w:szCs w:val="18"/>
          <w:vertAlign w:val="superscript"/>
          <w:lang w:eastAsia="sr-Latn-CS"/>
          <w14:ligatures w14:val="none"/>
        </w:rPr>
        <w:t>th</w:t>
      </w:r>
      <w:r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 xml:space="preserve"> October</w:t>
      </w:r>
      <w:r w:rsidR="001A6536"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 xml:space="preserve"> </w:t>
      </w:r>
      <w:r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>2024,</w:t>
      </w:r>
      <w:r w:rsidR="001A6536"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 xml:space="preserve"> 18</w:t>
      </w:r>
      <w:r w:rsidR="001A6536" w:rsidRPr="001A6536">
        <w:rPr>
          <w:rFonts w:ascii="Gill Sans MT" w:eastAsia="Times New Roman" w:hAnsi="Gill Sans MT" w:cs="Times New Roman"/>
          <w:kern w:val="0"/>
          <w:sz w:val="18"/>
          <w:szCs w:val="18"/>
          <w:vertAlign w:val="superscript"/>
          <w:lang w:eastAsia="sr-Latn-CS"/>
          <w14:ligatures w14:val="none"/>
        </w:rPr>
        <w:t>th</w:t>
      </w:r>
      <w:r w:rsidR="001A6536"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 xml:space="preserve"> December 2024, and 18</w:t>
      </w:r>
      <w:r w:rsidR="001A6536" w:rsidRPr="001A6536">
        <w:rPr>
          <w:rFonts w:ascii="Gill Sans MT" w:eastAsia="Times New Roman" w:hAnsi="Gill Sans MT" w:cs="Times New Roman"/>
          <w:kern w:val="0"/>
          <w:sz w:val="18"/>
          <w:szCs w:val="18"/>
          <w:vertAlign w:val="superscript"/>
          <w:lang w:eastAsia="sr-Latn-CS"/>
          <w14:ligatures w14:val="none"/>
        </w:rPr>
        <w:t>th</w:t>
      </w:r>
      <w:r w:rsidR="001A6536"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 xml:space="preserve"> March 2025.</w:t>
      </w:r>
      <w:r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 xml:space="preserve">please send an email to: </w:t>
      </w:r>
      <w:hyperlink r:id="rId10" w:history="1">
        <w:r w:rsidRPr="00200097">
          <w:rPr>
            <w:rStyle w:val="Hyperlink"/>
            <w:rFonts w:ascii="Gill Sans MT" w:eastAsia="Times New Roman" w:hAnsi="Gill Sans MT" w:cs="Times New Roman"/>
            <w:kern w:val="0"/>
            <w:sz w:val="18"/>
            <w:szCs w:val="18"/>
            <w:lang w:eastAsia="sr-Latn-CS"/>
            <w14:ligatures w14:val="none"/>
          </w:rPr>
          <w:t>hrainnovations@mercycorps.org</w:t>
        </w:r>
      </w:hyperlink>
      <w:r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 xml:space="preserve"> if you are interested to learn more and have questions.</w:t>
      </w:r>
    </w:p>
    <w:p w14:paraId="3E9AB39F" w14:textId="73100A11" w:rsidR="00F55037" w:rsidRPr="00674858" w:rsidRDefault="00F55037" w:rsidP="00F55037">
      <w:pPr>
        <w:spacing w:before="120" w:after="120" w:line="240" w:lineRule="auto"/>
        <w:jc w:val="both"/>
        <w:rPr>
          <w:rFonts w:ascii="Gill Sans MT" w:eastAsia="Times New Roman" w:hAnsi="Gill Sans MT" w:cs="Times New Roman"/>
          <w:kern w:val="0"/>
          <w:sz w:val="18"/>
          <w:szCs w:val="18"/>
          <w:lang w:eastAsia="en-AU"/>
          <w14:ligatures w14:val="none"/>
        </w:rPr>
      </w:pPr>
      <w:r w:rsidRPr="00674858">
        <w:rPr>
          <w:rFonts w:ascii="Gill Sans MT" w:eastAsia="Times New Roman" w:hAnsi="Gill Sans MT" w:cs="Times New Roman"/>
          <w:kern w:val="0"/>
          <w:sz w:val="18"/>
          <w:szCs w:val="18"/>
          <w:lang w:eastAsia="en-AU"/>
          <w14:ligatures w14:val="none"/>
        </w:rPr>
        <w:t xml:space="preserve">The </w:t>
      </w:r>
      <w:r w:rsidR="00AC3F3D" w:rsidRPr="00674858"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>Mercy Corps</w:t>
      </w:r>
      <w:r w:rsidRPr="00674858">
        <w:rPr>
          <w:rFonts w:ascii="Gill Sans MT" w:eastAsia="Times New Roman" w:hAnsi="Gill Sans MT" w:cs="Times New Roman"/>
          <w:kern w:val="0"/>
          <w:sz w:val="18"/>
          <w:szCs w:val="18"/>
          <w:lang w:eastAsia="en-AU"/>
          <w14:ligatures w14:val="none"/>
        </w:rPr>
        <w:t xml:space="preserve"> </w:t>
      </w:r>
      <w:r w:rsidR="000B6D2A" w:rsidRPr="00674858">
        <w:rPr>
          <w:rFonts w:ascii="Gill Sans MT" w:eastAsia="Times New Roman" w:hAnsi="Gill Sans MT" w:cs="Times New Roman"/>
          <w:kern w:val="0"/>
          <w:sz w:val="18"/>
          <w:szCs w:val="18"/>
          <w:lang w:eastAsia="en-AU"/>
          <w14:ligatures w14:val="none"/>
        </w:rPr>
        <w:t xml:space="preserve">shall </w:t>
      </w:r>
      <w:r w:rsidRPr="00674858">
        <w:rPr>
          <w:rFonts w:ascii="Gill Sans MT" w:eastAsia="Times New Roman" w:hAnsi="Gill Sans MT" w:cs="Times New Roman"/>
          <w:kern w:val="0"/>
          <w:sz w:val="18"/>
          <w:szCs w:val="18"/>
          <w:lang w:eastAsia="en-AU"/>
          <w14:ligatures w14:val="none"/>
        </w:rPr>
        <w:t xml:space="preserve">evaluate EOIs submitted in response to this Noice of Funding Opportunity on a rolling basis. </w:t>
      </w:r>
      <w:r w:rsidR="000B6D2A" w:rsidRPr="00674858">
        <w:rPr>
          <w:rFonts w:ascii="Gill Sans MT" w:eastAsia="Times New Roman" w:hAnsi="Gill Sans MT" w:cs="Times New Roman"/>
          <w:kern w:val="0"/>
          <w:sz w:val="18"/>
          <w:szCs w:val="18"/>
          <w:lang w:eastAsia="en-AU"/>
          <w14:ligatures w14:val="none"/>
        </w:rPr>
        <w:t xml:space="preserve">The </w:t>
      </w:r>
      <w:r w:rsidRPr="00674858">
        <w:rPr>
          <w:rFonts w:ascii="Gill Sans MT" w:eastAsia="Times New Roman" w:hAnsi="Gill Sans MT" w:cs="Times New Roman"/>
          <w:kern w:val="0"/>
          <w:sz w:val="18"/>
          <w:szCs w:val="18"/>
          <w:lang w:eastAsia="en-AU"/>
          <w14:ligatures w14:val="none"/>
        </w:rPr>
        <w:t>EOIs will be evaluated based on defined criteria</w:t>
      </w:r>
      <w:r w:rsidR="00F77693" w:rsidRPr="00674858">
        <w:rPr>
          <w:rFonts w:ascii="Gill Sans MT" w:eastAsia="Times New Roman" w:hAnsi="Gill Sans MT" w:cs="Times New Roman"/>
          <w:kern w:val="0"/>
          <w:sz w:val="18"/>
          <w:szCs w:val="18"/>
          <w:lang w:eastAsia="en-AU"/>
          <w14:ligatures w14:val="none"/>
        </w:rPr>
        <w:t>.</w:t>
      </w:r>
    </w:p>
    <w:p w14:paraId="076A1D88" w14:textId="6BFBF887" w:rsidR="00F55037" w:rsidRPr="00674858" w:rsidRDefault="00F55037" w:rsidP="00F55037">
      <w:pPr>
        <w:spacing w:before="120" w:after="120" w:line="240" w:lineRule="auto"/>
        <w:jc w:val="both"/>
        <w:rPr>
          <w:rFonts w:ascii="Gill Sans MT" w:eastAsia="Yu Gothic Light" w:hAnsi="Gill Sans MT" w:cs="Times New Roman"/>
          <w:b/>
          <w:bCs/>
          <w:color w:val="237C9A"/>
          <w:kern w:val="0"/>
          <w:sz w:val="18"/>
          <w:szCs w:val="18"/>
          <w14:ligatures w14:val="none"/>
        </w:rPr>
      </w:pPr>
      <w:r w:rsidRPr="00674858">
        <w:rPr>
          <w:rFonts w:ascii="Gill Sans MT" w:eastAsia="Times New Roman" w:hAnsi="Gill Sans MT" w:cs="Times New Roman"/>
          <w:b/>
          <w:color w:val="000000" w:themeColor="text1"/>
          <w:kern w:val="0"/>
          <w:sz w:val="18"/>
          <w:szCs w:val="18"/>
          <w:lang w:eastAsia="sr-Latn-CS"/>
          <w14:ligatures w14:val="none"/>
        </w:rPr>
        <w:t>Full Application</w:t>
      </w:r>
      <w:r w:rsidR="00690764" w:rsidRPr="00674858">
        <w:rPr>
          <w:rFonts w:ascii="Gill Sans MT" w:eastAsia="Times New Roman" w:hAnsi="Gill Sans MT" w:cs="Times New Roman"/>
          <w:b/>
          <w:color w:val="000000" w:themeColor="text1"/>
          <w:kern w:val="0"/>
          <w:sz w:val="18"/>
          <w:szCs w:val="18"/>
          <w:lang w:eastAsia="sr-Latn-CS"/>
          <w14:ligatures w14:val="none"/>
        </w:rPr>
        <w:t>s</w:t>
      </w:r>
      <w:r w:rsidRPr="00674858">
        <w:rPr>
          <w:rFonts w:ascii="Gill Sans MT" w:eastAsia="Times New Roman" w:hAnsi="Gill Sans MT" w:cs="Times New Roman"/>
          <w:b/>
          <w:color w:val="000000" w:themeColor="text1"/>
          <w:kern w:val="0"/>
          <w:sz w:val="18"/>
          <w:szCs w:val="18"/>
          <w:lang w:eastAsia="sr-Latn-CS"/>
          <w14:ligatures w14:val="none"/>
        </w:rPr>
        <w:t xml:space="preserve">: </w:t>
      </w:r>
      <w:r w:rsidRPr="00674858"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 xml:space="preserve">Upon evaluation of EOIs, Mercy Corps will invite organizations that submitted EOIs to </w:t>
      </w:r>
      <w:r w:rsidR="00690764" w:rsidRPr="00674858"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 xml:space="preserve">a co-creation and or provide feedback for consideration in </w:t>
      </w:r>
      <w:r w:rsidR="0029667F"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 xml:space="preserve">the </w:t>
      </w:r>
      <w:r w:rsidRPr="00674858"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>submi</w:t>
      </w:r>
      <w:r w:rsidR="00690764" w:rsidRPr="00674858"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>ssion of</w:t>
      </w:r>
      <w:r w:rsidRPr="00674858"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 xml:space="preserve"> a full application</w:t>
      </w:r>
      <w:r w:rsidR="00690764" w:rsidRPr="00674858"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>.</w:t>
      </w:r>
      <w:r w:rsidRPr="00674858">
        <w:rPr>
          <w:rFonts w:ascii="Gill Sans MT" w:eastAsia="Times New Roman" w:hAnsi="Gill Sans MT" w:cs="Times New Roman"/>
          <w:kern w:val="0"/>
          <w:sz w:val="18"/>
          <w:szCs w:val="18"/>
          <w:lang w:eastAsia="sr-Latn-CS"/>
          <w14:ligatures w14:val="none"/>
        </w:rPr>
        <w:t xml:space="preserve"> </w:t>
      </w:r>
    </w:p>
    <w:p w14:paraId="6227005B" w14:textId="5F3C6BD4" w:rsidR="00683F87" w:rsidRPr="00674858" w:rsidRDefault="00306BE5" w:rsidP="00A41AA5">
      <w:pPr>
        <w:spacing w:after="0" w:line="240" w:lineRule="auto"/>
        <w:jc w:val="both"/>
        <w:rPr>
          <w:rFonts w:ascii="Gill Sans MT" w:eastAsia="Gill Sans" w:hAnsi="Gill Sans MT" w:cs="Gill Sans"/>
          <w:sz w:val="18"/>
          <w:szCs w:val="18"/>
        </w:rPr>
      </w:pPr>
      <w:r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More on information on the NOFO and </w:t>
      </w:r>
      <w:r w:rsidR="0021398D" w:rsidRPr="00674858">
        <w:rPr>
          <w:rFonts w:ascii="Gill Sans MT" w:eastAsia="Yu Gothic Light" w:hAnsi="Gill Sans MT" w:cs="Times New Roman"/>
          <w:color w:val="000000" w:themeColor="text1"/>
          <w:kern w:val="0"/>
          <w:sz w:val="18"/>
          <w:szCs w:val="18"/>
          <w14:ligatures w14:val="none"/>
        </w:rPr>
        <w:t xml:space="preserve">submission process can be found at </w:t>
      </w:r>
      <w:r w:rsidR="0021398D" w:rsidRPr="00674858">
        <w:rPr>
          <w:rFonts w:ascii="Gill Sans MT" w:eastAsia="Yu Gothic Light" w:hAnsi="Gill Sans MT" w:cs="Times New Roman"/>
          <w:color w:val="FF0000"/>
          <w:kern w:val="0"/>
          <w:sz w:val="18"/>
          <w:szCs w:val="18"/>
          <w14:ligatures w14:val="none"/>
        </w:rPr>
        <w:t>www.mercycorps</w:t>
      </w:r>
      <w:r w:rsidR="00802FDE" w:rsidRPr="00674858">
        <w:rPr>
          <w:rFonts w:ascii="Gill Sans MT" w:eastAsia="Yu Gothic Light" w:hAnsi="Gill Sans MT" w:cs="Times New Roman"/>
          <w:color w:val="FF0000"/>
          <w:kern w:val="0"/>
          <w:sz w:val="18"/>
          <w:szCs w:val="18"/>
          <w14:ligatures w14:val="none"/>
        </w:rPr>
        <w:t>.org</w:t>
      </w:r>
      <w:r w:rsidR="00026F50" w:rsidRPr="00674858">
        <w:rPr>
          <w:rFonts w:ascii="Gill Sans MT" w:eastAsia="Yu Gothic Light" w:hAnsi="Gill Sans MT" w:cs="Times New Roman"/>
          <w:color w:val="FF0000"/>
          <w:kern w:val="0"/>
          <w:sz w:val="18"/>
          <w:szCs w:val="18"/>
          <w14:ligatures w14:val="none"/>
        </w:rPr>
        <w:t>/-----</w:t>
      </w:r>
    </w:p>
    <w:p w14:paraId="7F821D94" w14:textId="77777777" w:rsidR="00674858" w:rsidRDefault="00674858" w:rsidP="00674858">
      <w:pPr>
        <w:spacing w:after="0" w:line="240" w:lineRule="auto"/>
        <w:jc w:val="center"/>
        <w:rPr>
          <w:rFonts w:ascii="Gill Sans MT" w:eastAsia="Yu Gothic Light" w:hAnsi="Gill Sans MT" w:cs="Times New Roman"/>
          <w:color w:val="000000" w:themeColor="text1"/>
          <w:kern w:val="0"/>
          <w:sz w:val="19"/>
          <w:szCs w:val="19"/>
          <w14:ligatures w14:val="none"/>
        </w:rPr>
      </w:pPr>
    </w:p>
    <w:p w14:paraId="4241876D" w14:textId="09077E3A" w:rsidR="00674858" w:rsidRPr="00674858" w:rsidRDefault="00674858" w:rsidP="00674858">
      <w:pPr>
        <w:spacing w:after="0" w:line="240" w:lineRule="auto"/>
        <w:jc w:val="center"/>
        <w:rPr>
          <w:rFonts w:ascii="Gill Sans MT" w:eastAsia="Yu Gothic Light" w:hAnsi="Gill Sans MT" w:cs="Times New Roman"/>
          <w:color w:val="C00000"/>
          <w:kern w:val="0"/>
          <w:sz w:val="16"/>
          <w:szCs w:val="16"/>
          <w14:ligatures w14:val="none"/>
        </w:rPr>
      </w:pPr>
      <w:r w:rsidRPr="00674858">
        <w:rPr>
          <w:rFonts w:ascii="Gill Sans MT" w:eastAsia="Yu Gothic Light" w:hAnsi="Gill Sans MT" w:cs="Times New Roman"/>
          <w:color w:val="C00000"/>
          <w:kern w:val="0"/>
          <w:sz w:val="16"/>
          <w:szCs w:val="16"/>
          <w14:ligatures w14:val="none"/>
        </w:rPr>
        <w:t>Disclaimer</w:t>
      </w:r>
    </w:p>
    <w:p w14:paraId="66F53CAF" w14:textId="35DD1FE9" w:rsidR="00674858" w:rsidRPr="00674858" w:rsidRDefault="00674858" w:rsidP="00674858">
      <w:pPr>
        <w:spacing w:after="0" w:line="240" w:lineRule="auto"/>
        <w:rPr>
          <w:rFonts w:ascii="Gill Sans MT" w:eastAsia="Yu Gothic Light" w:hAnsi="Gill Sans MT" w:cs="Times New Roman"/>
          <w:color w:val="C00000"/>
          <w:kern w:val="0"/>
          <w:sz w:val="16"/>
          <w:szCs w:val="16"/>
          <w14:ligatures w14:val="none"/>
        </w:rPr>
      </w:pPr>
      <w:r w:rsidRPr="00674858">
        <w:rPr>
          <w:rFonts w:ascii="Gill Sans MT" w:eastAsia="Yu Gothic Light" w:hAnsi="Gill Sans MT" w:cs="Times New Roman"/>
          <w:color w:val="C00000"/>
          <w:kern w:val="0"/>
          <w:sz w:val="16"/>
          <w:szCs w:val="16"/>
          <w14:ligatures w14:val="none"/>
        </w:rPr>
        <w:t>The contents of this advertisement are the responsibility of Mercy Corps Ethiopia and do not necessarily reflect the views of USAID or the United States Government</w:t>
      </w:r>
    </w:p>
    <w:p w14:paraId="0419F8EE" w14:textId="07145936" w:rsidR="0055040E" w:rsidRPr="00445FDF" w:rsidRDefault="00445FDF">
      <w:pPr>
        <w:rPr>
          <w:rFonts w:ascii="Gill Sans MT" w:eastAsia="Yu Gothic Light" w:hAnsi="Gill Sans MT" w:cs="Times New Roman"/>
          <w:color w:val="000000" w:themeColor="text1"/>
          <w:kern w:val="0"/>
          <w:sz w:val="19"/>
          <w:szCs w:val="19"/>
          <w14:ligatures w14:val="none"/>
        </w:rPr>
      </w:pPr>
      <w:r>
        <w:rPr>
          <w:rFonts w:ascii="Gill Sans MT" w:eastAsia="Yu Gothic Light" w:hAnsi="Gill Sans MT" w:cs="Times New Roman"/>
          <w:noProof/>
          <w:color w:val="000000" w:themeColor="text1"/>
          <w:kern w:val="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AF2544" wp14:editId="1FC99C43">
                <wp:simplePos x="0" y="0"/>
                <wp:positionH relativeFrom="column">
                  <wp:posOffset>4514850</wp:posOffset>
                </wp:positionH>
                <wp:positionV relativeFrom="paragraph">
                  <wp:posOffset>209550</wp:posOffset>
                </wp:positionV>
                <wp:extent cx="1758950" cy="781050"/>
                <wp:effectExtent l="0" t="0" r="0" b="0"/>
                <wp:wrapNone/>
                <wp:docPr id="22359265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781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004CFB" w14:textId="77777777" w:rsidR="00445FDF" w:rsidRDefault="00445FDF" w:rsidP="00445F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E112D8" wp14:editId="6DBEB6A9">
                                  <wp:extent cx="1257590" cy="445186"/>
                                  <wp:effectExtent l="0" t="0" r="0" b="0"/>
                                  <wp:docPr id="140086999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0086999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886" cy="452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AF2544" id="Rectangle 3" o:spid="_x0000_s1026" style="position:absolute;margin-left:355.5pt;margin-top:16.5pt;width:138.5pt;height:6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" filled="f" stroked="f" strokeweight="1pt">
                <v:textbox>
                  <w:txbxContent>
                    <w:p w14:paraId="19004CFB" w14:textId="77777777" w:rsidR="00445FDF" w:rsidRDefault="00445FDF" w:rsidP="00445F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2E112D8" wp14:editId="6DBEB6A9">
                            <wp:extent cx="1257590" cy="445186"/>
                            <wp:effectExtent l="0" t="0" r="0" b="0"/>
                            <wp:docPr id="140086999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0086999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7886" cy="452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Gill Sans MT" w:eastAsia="Yu Gothic Light" w:hAnsi="Gill Sans MT" w:cs="Times New Roman"/>
          <w:noProof/>
          <w:color w:val="000000" w:themeColor="text1"/>
          <w:kern w:val="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CA3AA" wp14:editId="5270CE95">
                <wp:simplePos x="0" y="0"/>
                <wp:positionH relativeFrom="column">
                  <wp:posOffset>-101600</wp:posOffset>
                </wp:positionH>
                <wp:positionV relativeFrom="paragraph">
                  <wp:posOffset>183515</wp:posOffset>
                </wp:positionV>
                <wp:extent cx="1758950" cy="781050"/>
                <wp:effectExtent l="0" t="0" r="0" b="0"/>
                <wp:wrapNone/>
                <wp:docPr id="12533667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D32B47" w14:textId="1A528BB9" w:rsidR="00445FDF" w:rsidRDefault="00445FDF" w:rsidP="00445FD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D67EE2" wp14:editId="2224B2C7">
                                  <wp:extent cx="1563370" cy="608965"/>
                                  <wp:effectExtent l="0" t="0" r="0" b="0"/>
                                  <wp:docPr id="9171749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3370" cy="608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CA3AA" id="_x0000_s1027" style="position:absolute;margin-left:-8pt;margin-top:14.45pt;width:138.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" filled="f" stroked="f" strokeweight="1pt">
                <v:textbox>
                  <w:txbxContent>
                    <w:p w14:paraId="01D32B47" w14:textId="1A528BB9" w:rsidR="00445FDF" w:rsidRDefault="00445FDF" w:rsidP="00445FD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D67EE2" wp14:editId="2224B2C7">
                            <wp:extent cx="1563370" cy="608965"/>
                            <wp:effectExtent l="0" t="0" r="0" b="0"/>
                            <wp:docPr id="9171749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3370" cy="608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55040E" w:rsidRPr="00445FDF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A49128" w14:textId="77777777" w:rsidR="00910128" w:rsidRDefault="00910128" w:rsidP="0055040E">
      <w:pPr>
        <w:spacing w:after="0" w:line="240" w:lineRule="auto"/>
      </w:pPr>
      <w:r>
        <w:separator/>
      </w:r>
    </w:p>
  </w:endnote>
  <w:endnote w:type="continuationSeparator" w:id="0">
    <w:p w14:paraId="2D2F8BBB" w14:textId="77777777" w:rsidR="00910128" w:rsidRDefault="00910128" w:rsidP="00550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Gill Sans">
    <w:altName w:val="Calibri"/>
    <w:charset w:val="B1"/>
    <w:family w:val="swiss"/>
    <w:pitch w:val="variable"/>
    <w:sig w:usb0="80000A67" w:usb1="00000000" w:usb2="00000000" w:usb3="00000000" w:csb0="000001F7" w:csb1="00000000"/>
  </w:font>
  <w:font w:name="Cabin"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179154" w14:textId="77777777" w:rsidR="00910128" w:rsidRDefault="00910128" w:rsidP="0055040E">
      <w:pPr>
        <w:spacing w:after="0" w:line="240" w:lineRule="auto"/>
      </w:pPr>
      <w:r>
        <w:separator/>
      </w:r>
    </w:p>
  </w:footnote>
  <w:footnote w:type="continuationSeparator" w:id="0">
    <w:p w14:paraId="102272D2" w14:textId="77777777" w:rsidR="00910128" w:rsidRDefault="00910128" w:rsidP="00550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8819E" w14:textId="39AE80BE" w:rsidR="0055040E" w:rsidRDefault="00445FDF" w:rsidP="0055040E">
    <w:pPr>
      <w:pStyle w:val="Header"/>
      <w:rPr>
        <w:rFonts w:ascii="Calibri" w:eastAsia="Calibri" w:hAnsi="Calibri" w:cs="Calibri"/>
        <w:lang w:eastAsia="en-GB"/>
      </w:rPr>
    </w:pPr>
    <w:r>
      <w:rPr>
        <w:rFonts w:ascii="Calibri" w:eastAsia="Calibri" w:hAnsi="Calibri" w:cs="Calibri"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8DD9D4" wp14:editId="2F2B6527">
              <wp:simplePos x="0" y="0"/>
              <wp:positionH relativeFrom="column">
                <wp:posOffset>-311150</wp:posOffset>
              </wp:positionH>
              <wp:positionV relativeFrom="paragraph">
                <wp:posOffset>-215900</wp:posOffset>
              </wp:positionV>
              <wp:extent cx="3181350" cy="673100"/>
              <wp:effectExtent l="0" t="0" r="0" b="0"/>
              <wp:wrapNone/>
              <wp:docPr id="1890913893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81350" cy="673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84F130" w14:textId="0618DBD0" w:rsidR="00445FDF" w:rsidRDefault="00445FDF" w:rsidP="00445FDF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02E3FD" wp14:editId="0FDE3A9C">
                                <wp:extent cx="2654402" cy="450850"/>
                                <wp:effectExtent l="0" t="0" r="0" b="6350"/>
                                <wp:docPr id="843995358" name="Picture 2" descr="A blue and black 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43995358" name="Picture 2" descr="A blue and black logo&#10;&#10;Description automatically generate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56010" cy="4511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8DD9D4" id="Rectangle 1" o:spid="_x0000_s1028" style="position:absolute;margin-left:-24.5pt;margin-top:-17pt;width:250.5pt;height: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" filled="f" stroked="f" strokeweight="1pt">
              <v:textbox>
                <w:txbxContent>
                  <w:p w14:paraId="3684F130" w14:textId="0618DBD0" w:rsidR="00445FDF" w:rsidRDefault="00445FDF" w:rsidP="00445FDF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202E3FD" wp14:editId="0FDE3A9C">
                          <wp:extent cx="2654402" cy="450850"/>
                          <wp:effectExtent l="0" t="0" r="0" b="6350"/>
                          <wp:docPr id="843995358" name="Picture 2" descr="A blue and black 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43995358" name="Picture 2" descr="A blue and black logo&#10;&#10;Description automatically generate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56010" cy="4511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14:paraId="09D4A643" w14:textId="77777777" w:rsidR="0055040E" w:rsidRDefault="005504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7501"/>
    <w:multiLevelType w:val="hybridMultilevel"/>
    <w:tmpl w:val="B552B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E5D34"/>
    <w:multiLevelType w:val="hybridMultilevel"/>
    <w:tmpl w:val="01020B58"/>
    <w:lvl w:ilvl="0" w:tplc="2E7CC95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D50AE"/>
    <w:multiLevelType w:val="multilevel"/>
    <w:tmpl w:val="499652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257F6"/>
    <w:multiLevelType w:val="multilevel"/>
    <w:tmpl w:val="652CCA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CB74F1"/>
    <w:multiLevelType w:val="hybridMultilevel"/>
    <w:tmpl w:val="2654A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D77A1"/>
    <w:multiLevelType w:val="multilevel"/>
    <w:tmpl w:val="7DFEF3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994CB3"/>
    <w:multiLevelType w:val="hybridMultilevel"/>
    <w:tmpl w:val="4D90F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8B6ADC"/>
    <w:multiLevelType w:val="hybridMultilevel"/>
    <w:tmpl w:val="813E8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96232F"/>
    <w:multiLevelType w:val="hybridMultilevel"/>
    <w:tmpl w:val="EEF0FAE4"/>
    <w:lvl w:ilvl="0" w:tplc="EAB0EB50">
      <w:start w:val="1"/>
      <w:numFmt w:val="decimal"/>
      <w:lvlText w:val="4.%1."/>
      <w:lvlJc w:val="left"/>
      <w:pPr>
        <w:ind w:left="990" w:hanging="360"/>
      </w:pPr>
    </w:lvl>
    <w:lvl w:ilvl="1" w:tplc="08090019">
      <w:start w:val="1"/>
      <w:numFmt w:val="lowerLetter"/>
      <w:lvlText w:val="%2."/>
      <w:lvlJc w:val="left"/>
      <w:pPr>
        <w:ind w:left="1710" w:hanging="360"/>
      </w:pPr>
    </w:lvl>
    <w:lvl w:ilvl="2" w:tplc="0809001B">
      <w:start w:val="1"/>
      <w:numFmt w:val="lowerRoman"/>
      <w:lvlText w:val="%3."/>
      <w:lvlJc w:val="right"/>
      <w:pPr>
        <w:ind w:left="2430" w:hanging="180"/>
      </w:pPr>
    </w:lvl>
    <w:lvl w:ilvl="3" w:tplc="0809000F">
      <w:start w:val="1"/>
      <w:numFmt w:val="decimal"/>
      <w:lvlText w:val="%4."/>
      <w:lvlJc w:val="left"/>
      <w:pPr>
        <w:ind w:left="3150" w:hanging="360"/>
      </w:pPr>
    </w:lvl>
    <w:lvl w:ilvl="4" w:tplc="08090019">
      <w:start w:val="1"/>
      <w:numFmt w:val="lowerLetter"/>
      <w:lvlText w:val="%5."/>
      <w:lvlJc w:val="left"/>
      <w:pPr>
        <w:ind w:left="3870" w:hanging="360"/>
      </w:pPr>
    </w:lvl>
    <w:lvl w:ilvl="5" w:tplc="0809001B">
      <w:start w:val="1"/>
      <w:numFmt w:val="lowerRoman"/>
      <w:lvlText w:val="%6."/>
      <w:lvlJc w:val="right"/>
      <w:pPr>
        <w:ind w:left="4590" w:hanging="180"/>
      </w:pPr>
    </w:lvl>
    <w:lvl w:ilvl="6" w:tplc="0809000F">
      <w:start w:val="1"/>
      <w:numFmt w:val="decimal"/>
      <w:lvlText w:val="%7."/>
      <w:lvlJc w:val="left"/>
      <w:pPr>
        <w:ind w:left="5310" w:hanging="360"/>
      </w:pPr>
    </w:lvl>
    <w:lvl w:ilvl="7" w:tplc="08090019">
      <w:start w:val="1"/>
      <w:numFmt w:val="lowerLetter"/>
      <w:lvlText w:val="%8."/>
      <w:lvlJc w:val="left"/>
      <w:pPr>
        <w:ind w:left="6030" w:hanging="360"/>
      </w:pPr>
    </w:lvl>
    <w:lvl w:ilvl="8" w:tplc="0809001B">
      <w:start w:val="1"/>
      <w:numFmt w:val="lowerRoman"/>
      <w:lvlText w:val="%9."/>
      <w:lvlJc w:val="right"/>
      <w:pPr>
        <w:ind w:left="6750" w:hanging="180"/>
      </w:pPr>
    </w:lvl>
  </w:abstractNum>
  <w:abstractNum w:abstractNumId="9" w15:restartNumberingAfterBreak="0">
    <w:nsid w:val="34374F82"/>
    <w:multiLevelType w:val="hybridMultilevel"/>
    <w:tmpl w:val="048842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46E72"/>
    <w:multiLevelType w:val="hybridMultilevel"/>
    <w:tmpl w:val="9BA22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FE624A"/>
    <w:multiLevelType w:val="hybridMultilevel"/>
    <w:tmpl w:val="F154D864"/>
    <w:lvl w:ilvl="0" w:tplc="8A5EE0DC">
      <w:numFmt w:val="bullet"/>
      <w:lvlText w:val=""/>
      <w:lvlJc w:val="left"/>
      <w:pPr>
        <w:ind w:left="720" w:hanging="360"/>
      </w:pPr>
      <w:rPr>
        <w:rFonts w:ascii="Gill Sans" w:eastAsia="Gill Sans" w:hAnsi="Gill Sans" w:cs="Gill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087C6D"/>
    <w:multiLevelType w:val="hybridMultilevel"/>
    <w:tmpl w:val="5D3C6300"/>
    <w:lvl w:ilvl="0" w:tplc="8A5EE0DC">
      <w:numFmt w:val="bullet"/>
      <w:lvlText w:val=""/>
      <w:lvlJc w:val="left"/>
      <w:pPr>
        <w:ind w:left="720" w:hanging="360"/>
      </w:pPr>
      <w:rPr>
        <w:rFonts w:ascii="Gill Sans" w:eastAsia="Gill Sans" w:hAnsi="Gill Sans" w:cs="Gill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B77679"/>
    <w:multiLevelType w:val="hybridMultilevel"/>
    <w:tmpl w:val="BD5AB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227B8B"/>
    <w:multiLevelType w:val="hybridMultilevel"/>
    <w:tmpl w:val="BE4E71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54451E3"/>
    <w:multiLevelType w:val="hybridMultilevel"/>
    <w:tmpl w:val="48CE6532"/>
    <w:lvl w:ilvl="0" w:tplc="8A5EE0DC">
      <w:numFmt w:val="bullet"/>
      <w:lvlText w:val=""/>
      <w:lvlJc w:val="left"/>
      <w:pPr>
        <w:ind w:left="720" w:hanging="360"/>
      </w:pPr>
      <w:rPr>
        <w:rFonts w:ascii="Gill Sans" w:eastAsia="Gill Sans" w:hAnsi="Gill Sans" w:cs="Gill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8D1D7A"/>
    <w:multiLevelType w:val="hybridMultilevel"/>
    <w:tmpl w:val="A6CAFFE4"/>
    <w:lvl w:ilvl="0" w:tplc="38300A84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EA1828"/>
    <w:multiLevelType w:val="multilevel"/>
    <w:tmpl w:val="E92CD2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B5A2603"/>
    <w:multiLevelType w:val="multilevel"/>
    <w:tmpl w:val="0FB04A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Cabin" w:eastAsia="Cabin" w:hAnsi="Cabin" w:cs="Cabi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E42702"/>
    <w:multiLevelType w:val="hybridMultilevel"/>
    <w:tmpl w:val="F346629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590BEA"/>
    <w:multiLevelType w:val="hybridMultilevel"/>
    <w:tmpl w:val="6ED6A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A0058F"/>
    <w:multiLevelType w:val="multilevel"/>
    <w:tmpl w:val="FEB887F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 w15:restartNumberingAfterBreak="0">
    <w:nsid w:val="70C91EF1"/>
    <w:multiLevelType w:val="multilevel"/>
    <w:tmpl w:val="917A66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3" w15:restartNumberingAfterBreak="0">
    <w:nsid w:val="7C575B83"/>
    <w:multiLevelType w:val="hybridMultilevel"/>
    <w:tmpl w:val="0F8A8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966D9F"/>
    <w:multiLevelType w:val="hybridMultilevel"/>
    <w:tmpl w:val="AA5E481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4030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764999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69152947">
    <w:abstractNumId w:val="1"/>
  </w:num>
  <w:num w:numId="4" w16cid:durableId="20968547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578717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74004360">
    <w:abstractNumId w:val="16"/>
  </w:num>
  <w:num w:numId="7" w16cid:durableId="485510723">
    <w:abstractNumId w:val="3"/>
  </w:num>
  <w:num w:numId="8" w16cid:durableId="1076897100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6993165">
    <w:abstractNumId w:val="17"/>
  </w:num>
  <w:num w:numId="10" w16cid:durableId="1881436875">
    <w:abstractNumId w:val="22"/>
  </w:num>
  <w:num w:numId="11" w16cid:durableId="644361645">
    <w:abstractNumId w:val="23"/>
  </w:num>
  <w:num w:numId="12" w16cid:durableId="1323317384">
    <w:abstractNumId w:val="20"/>
  </w:num>
  <w:num w:numId="13" w16cid:durableId="314992845">
    <w:abstractNumId w:val="11"/>
  </w:num>
  <w:num w:numId="14" w16cid:durableId="1122840780">
    <w:abstractNumId w:val="12"/>
  </w:num>
  <w:num w:numId="15" w16cid:durableId="328026454">
    <w:abstractNumId w:val="15"/>
  </w:num>
  <w:num w:numId="16" w16cid:durableId="405344452">
    <w:abstractNumId w:val="14"/>
  </w:num>
  <w:num w:numId="17" w16cid:durableId="945846170">
    <w:abstractNumId w:val="6"/>
  </w:num>
  <w:num w:numId="18" w16cid:durableId="558903852">
    <w:abstractNumId w:val="21"/>
  </w:num>
  <w:num w:numId="19" w16cid:durableId="1830051002">
    <w:abstractNumId w:val="4"/>
  </w:num>
  <w:num w:numId="20" w16cid:durableId="717900452">
    <w:abstractNumId w:val="10"/>
  </w:num>
  <w:num w:numId="21" w16cid:durableId="2097823017">
    <w:abstractNumId w:val="0"/>
  </w:num>
  <w:num w:numId="22" w16cid:durableId="630403686">
    <w:abstractNumId w:val="7"/>
  </w:num>
  <w:num w:numId="23" w16cid:durableId="872349701">
    <w:abstractNumId w:val="24"/>
  </w:num>
  <w:num w:numId="24" w16cid:durableId="1602300394">
    <w:abstractNumId w:val="13"/>
  </w:num>
  <w:num w:numId="25" w16cid:durableId="139736421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40E"/>
    <w:rsid w:val="00000EC0"/>
    <w:rsid w:val="00003EEA"/>
    <w:rsid w:val="00017BCF"/>
    <w:rsid w:val="00023F06"/>
    <w:rsid w:val="00026F50"/>
    <w:rsid w:val="00036C65"/>
    <w:rsid w:val="0005109F"/>
    <w:rsid w:val="00060912"/>
    <w:rsid w:val="00062B53"/>
    <w:rsid w:val="00077508"/>
    <w:rsid w:val="0008126E"/>
    <w:rsid w:val="00081DB7"/>
    <w:rsid w:val="000828E3"/>
    <w:rsid w:val="00082B9E"/>
    <w:rsid w:val="00084D43"/>
    <w:rsid w:val="00090708"/>
    <w:rsid w:val="00090792"/>
    <w:rsid w:val="000916BC"/>
    <w:rsid w:val="00094D26"/>
    <w:rsid w:val="000A356F"/>
    <w:rsid w:val="000B30DD"/>
    <w:rsid w:val="000B6D2A"/>
    <w:rsid w:val="000B759E"/>
    <w:rsid w:val="000C0B1A"/>
    <w:rsid w:val="000C6788"/>
    <w:rsid w:val="000D11AA"/>
    <w:rsid w:val="000D3783"/>
    <w:rsid w:val="000E4A9C"/>
    <w:rsid w:val="000F7411"/>
    <w:rsid w:val="00105A6F"/>
    <w:rsid w:val="00124407"/>
    <w:rsid w:val="00126327"/>
    <w:rsid w:val="00133701"/>
    <w:rsid w:val="00156B9A"/>
    <w:rsid w:val="001719F4"/>
    <w:rsid w:val="0017478D"/>
    <w:rsid w:val="0017790E"/>
    <w:rsid w:val="001A5162"/>
    <w:rsid w:val="001A6536"/>
    <w:rsid w:val="001A786D"/>
    <w:rsid w:val="001A7DE6"/>
    <w:rsid w:val="001B30DF"/>
    <w:rsid w:val="001C0E74"/>
    <w:rsid w:val="001C0F19"/>
    <w:rsid w:val="001C579A"/>
    <w:rsid w:val="001D2062"/>
    <w:rsid w:val="001D2BF7"/>
    <w:rsid w:val="001D2DBB"/>
    <w:rsid w:val="001E0BAD"/>
    <w:rsid w:val="001E4049"/>
    <w:rsid w:val="001E7CF9"/>
    <w:rsid w:val="00202F49"/>
    <w:rsid w:val="00210966"/>
    <w:rsid w:val="002113D3"/>
    <w:rsid w:val="0021398D"/>
    <w:rsid w:val="00215C93"/>
    <w:rsid w:val="0022196A"/>
    <w:rsid w:val="002246CD"/>
    <w:rsid w:val="002415FF"/>
    <w:rsid w:val="00252263"/>
    <w:rsid w:val="002528FD"/>
    <w:rsid w:val="00253901"/>
    <w:rsid w:val="002638B4"/>
    <w:rsid w:val="002642F3"/>
    <w:rsid w:val="00271E4F"/>
    <w:rsid w:val="00290480"/>
    <w:rsid w:val="0029114D"/>
    <w:rsid w:val="00293826"/>
    <w:rsid w:val="0029667F"/>
    <w:rsid w:val="002A7948"/>
    <w:rsid w:val="002B0FC3"/>
    <w:rsid w:val="002B28F2"/>
    <w:rsid w:val="002B4CB8"/>
    <w:rsid w:val="002C114C"/>
    <w:rsid w:val="002C29BB"/>
    <w:rsid w:val="002C5DAC"/>
    <w:rsid w:val="002D7A68"/>
    <w:rsid w:val="002E0152"/>
    <w:rsid w:val="002F1E39"/>
    <w:rsid w:val="00301F99"/>
    <w:rsid w:val="003022A3"/>
    <w:rsid w:val="00304947"/>
    <w:rsid w:val="00306BE5"/>
    <w:rsid w:val="003075CC"/>
    <w:rsid w:val="003202FB"/>
    <w:rsid w:val="00324D94"/>
    <w:rsid w:val="003340A5"/>
    <w:rsid w:val="00352F8C"/>
    <w:rsid w:val="0036142D"/>
    <w:rsid w:val="00366033"/>
    <w:rsid w:val="0037308A"/>
    <w:rsid w:val="00374998"/>
    <w:rsid w:val="0037606E"/>
    <w:rsid w:val="00385F75"/>
    <w:rsid w:val="00393428"/>
    <w:rsid w:val="00394657"/>
    <w:rsid w:val="003A0641"/>
    <w:rsid w:val="003A5222"/>
    <w:rsid w:val="003B7E0A"/>
    <w:rsid w:val="003C0436"/>
    <w:rsid w:val="003C0F48"/>
    <w:rsid w:val="003C30FA"/>
    <w:rsid w:val="003D176A"/>
    <w:rsid w:val="003D5DA3"/>
    <w:rsid w:val="003D5DD9"/>
    <w:rsid w:val="003F0879"/>
    <w:rsid w:val="003F6225"/>
    <w:rsid w:val="00400CBA"/>
    <w:rsid w:val="00404555"/>
    <w:rsid w:val="004045F8"/>
    <w:rsid w:val="00405251"/>
    <w:rsid w:val="004059E9"/>
    <w:rsid w:val="00407B31"/>
    <w:rsid w:val="00412D51"/>
    <w:rsid w:val="00423017"/>
    <w:rsid w:val="00430C8C"/>
    <w:rsid w:val="00432655"/>
    <w:rsid w:val="00437179"/>
    <w:rsid w:val="00444EEE"/>
    <w:rsid w:val="00445FDF"/>
    <w:rsid w:val="00446D27"/>
    <w:rsid w:val="00447970"/>
    <w:rsid w:val="00453109"/>
    <w:rsid w:val="004546B6"/>
    <w:rsid w:val="004613DB"/>
    <w:rsid w:val="004628F0"/>
    <w:rsid w:val="004639B0"/>
    <w:rsid w:val="0047017E"/>
    <w:rsid w:val="00474490"/>
    <w:rsid w:val="00475D1E"/>
    <w:rsid w:val="00477E53"/>
    <w:rsid w:val="004965E4"/>
    <w:rsid w:val="004A7A3F"/>
    <w:rsid w:val="004B47EB"/>
    <w:rsid w:val="004B561D"/>
    <w:rsid w:val="004C2095"/>
    <w:rsid w:val="004C2EEE"/>
    <w:rsid w:val="004D77AD"/>
    <w:rsid w:val="004E31AE"/>
    <w:rsid w:val="004F08B0"/>
    <w:rsid w:val="004F7EE5"/>
    <w:rsid w:val="0050455F"/>
    <w:rsid w:val="005053EA"/>
    <w:rsid w:val="0050768D"/>
    <w:rsid w:val="00514576"/>
    <w:rsid w:val="0052216C"/>
    <w:rsid w:val="0053030A"/>
    <w:rsid w:val="00535FBF"/>
    <w:rsid w:val="00542DDA"/>
    <w:rsid w:val="00547B7E"/>
    <w:rsid w:val="0055040E"/>
    <w:rsid w:val="00560799"/>
    <w:rsid w:val="00561EFD"/>
    <w:rsid w:val="0056619E"/>
    <w:rsid w:val="0057043C"/>
    <w:rsid w:val="00580725"/>
    <w:rsid w:val="00580E5E"/>
    <w:rsid w:val="0058209B"/>
    <w:rsid w:val="00586E8E"/>
    <w:rsid w:val="005978A4"/>
    <w:rsid w:val="005A127B"/>
    <w:rsid w:val="005A1F38"/>
    <w:rsid w:val="005B3F07"/>
    <w:rsid w:val="005B7E51"/>
    <w:rsid w:val="005D30B3"/>
    <w:rsid w:val="005D4038"/>
    <w:rsid w:val="005E14C1"/>
    <w:rsid w:val="005F2D3A"/>
    <w:rsid w:val="005F4CD4"/>
    <w:rsid w:val="005F523A"/>
    <w:rsid w:val="005F641D"/>
    <w:rsid w:val="00604D3A"/>
    <w:rsid w:val="006067BF"/>
    <w:rsid w:val="00606F42"/>
    <w:rsid w:val="0061176A"/>
    <w:rsid w:val="0061544D"/>
    <w:rsid w:val="00631FF1"/>
    <w:rsid w:val="00636030"/>
    <w:rsid w:val="00663C21"/>
    <w:rsid w:val="00664F89"/>
    <w:rsid w:val="0067077C"/>
    <w:rsid w:val="00674858"/>
    <w:rsid w:val="00683F87"/>
    <w:rsid w:val="00690764"/>
    <w:rsid w:val="00690A3B"/>
    <w:rsid w:val="006956D9"/>
    <w:rsid w:val="006958C8"/>
    <w:rsid w:val="00696997"/>
    <w:rsid w:val="006B2BD2"/>
    <w:rsid w:val="006B6EFA"/>
    <w:rsid w:val="006B7C5B"/>
    <w:rsid w:val="006C3579"/>
    <w:rsid w:val="006C59AC"/>
    <w:rsid w:val="006E667F"/>
    <w:rsid w:val="006E7F9D"/>
    <w:rsid w:val="006F0ACA"/>
    <w:rsid w:val="006F7510"/>
    <w:rsid w:val="007101F9"/>
    <w:rsid w:val="00712497"/>
    <w:rsid w:val="00725EB4"/>
    <w:rsid w:val="0072680A"/>
    <w:rsid w:val="0074503D"/>
    <w:rsid w:val="007460B5"/>
    <w:rsid w:val="00765045"/>
    <w:rsid w:val="0076556D"/>
    <w:rsid w:val="00765D08"/>
    <w:rsid w:val="00783E03"/>
    <w:rsid w:val="007937A6"/>
    <w:rsid w:val="007A3ABF"/>
    <w:rsid w:val="007B662E"/>
    <w:rsid w:val="007C0991"/>
    <w:rsid w:val="007C3F68"/>
    <w:rsid w:val="007C46B7"/>
    <w:rsid w:val="007D06AF"/>
    <w:rsid w:val="007D5E1F"/>
    <w:rsid w:val="007F5180"/>
    <w:rsid w:val="007F5841"/>
    <w:rsid w:val="00802FDE"/>
    <w:rsid w:val="008112AE"/>
    <w:rsid w:val="008143B5"/>
    <w:rsid w:val="008144D5"/>
    <w:rsid w:val="0081716A"/>
    <w:rsid w:val="00822685"/>
    <w:rsid w:val="00833034"/>
    <w:rsid w:val="00833491"/>
    <w:rsid w:val="0084237E"/>
    <w:rsid w:val="00852BE3"/>
    <w:rsid w:val="008754C6"/>
    <w:rsid w:val="00880562"/>
    <w:rsid w:val="008861CE"/>
    <w:rsid w:val="00887A4B"/>
    <w:rsid w:val="00891C76"/>
    <w:rsid w:val="008923B1"/>
    <w:rsid w:val="00894C89"/>
    <w:rsid w:val="0089639A"/>
    <w:rsid w:val="008A01A3"/>
    <w:rsid w:val="008A1816"/>
    <w:rsid w:val="008A53AD"/>
    <w:rsid w:val="008A7809"/>
    <w:rsid w:val="008B59F3"/>
    <w:rsid w:val="008B6023"/>
    <w:rsid w:val="008C641F"/>
    <w:rsid w:val="008E31D0"/>
    <w:rsid w:val="008E322B"/>
    <w:rsid w:val="008E53D9"/>
    <w:rsid w:val="008E7966"/>
    <w:rsid w:val="008F03AD"/>
    <w:rsid w:val="008F63FD"/>
    <w:rsid w:val="00910128"/>
    <w:rsid w:val="00911491"/>
    <w:rsid w:val="00913E44"/>
    <w:rsid w:val="00924826"/>
    <w:rsid w:val="00931CEC"/>
    <w:rsid w:val="0093602C"/>
    <w:rsid w:val="00936AF8"/>
    <w:rsid w:val="0093702B"/>
    <w:rsid w:val="00937F26"/>
    <w:rsid w:val="00941B3E"/>
    <w:rsid w:val="00944B55"/>
    <w:rsid w:val="00947515"/>
    <w:rsid w:val="009505C5"/>
    <w:rsid w:val="00962803"/>
    <w:rsid w:val="009732A8"/>
    <w:rsid w:val="00982062"/>
    <w:rsid w:val="00984063"/>
    <w:rsid w:val="00995B8B"/>
    <w:rsid w:val="0099624F"/>
    <w:rsid w:val="00997D6C"/>
    <w:rsid w:val="009A3A7C"/>
    <w:rsid w:val="009A73D3"/>
    <w:rsid w:val="009B4C21"/>
    <w:rsid w:val="009D5D11"/>
    <w:rsid w:val="009E151B"/>
    <w:rsid w:val="009E2CCA"/>
    <w:rsid w:val="009E4D97"/>
    <w:rsid w:val="009E5698"/>
    <w:rsid w:val="009E66AB"/>
    <w:rsid w:val="009F7E9D"/>
    <w:rsid w:val="00A0112D"/>
    <w:rsid w:val="00A06360"/>
    <w:rsid w:val="00A12AA8"/>
    <w:rsid w:val="00A12E9E"/>
    <w:rsid w:val="00A140BF"/>
    <w:rsid w:val="00A3061F"/>
    <w:rsid w:val="00A3321E"/>
    <w:rsid w:val="00A41AA5"/>
    <w:rsid w:val="00A44AB5"/>
    <w:rsid w:val="00A4559F"/>
    <w:rsid w:val="00A46324"/>
    <w:rsid w:val="00A61B43"/>
    <w:rsid w:val="00A6352F"/>
    <w:rsid w:val="00A70D04"/>
    <w:rsid w:val="00A80C6D"/>
    <w:rsid w:val="00A83E68"/>
    <w:rsid w:val="00A856C5"/>
    <w:rsid w:val="00AA6C92"/>
    <w:rsid w:val="00AB1BD7"/>
    <w:rsid w:val="00AC2116"/>
    <w:rsid w:val="00AC3F3D"/>
    <w:rsid w:val="00AD1847"/>
    <w:rsid w:val="00AE1F59"/>
    <w:rsid w:val="00AE45BE"/>
    <w:rsid w:val="00AF2359"/>
    <w:rsid w:val="00AF774A"/>
    <w:rsid w:val="00B012B4"/>
    <w:rsid w:val="00B118DC"/>
    <w:rsid w:val="00B15019"/>
    <w:rsid w:val="00B15437"/>
    <w:rsid w:val="00B27877"/>
    <w:rsid w:val="00B3455F"/>
    <w:rsid w:val="00B37671"/>
    <w:rsid w:val="00B447FE"/>
    <w:rsid w:val="00B5001D"/>
    <w:rsid w:val="00B57D7A"/>
    <w:rsid w:val="00B63E86"/>
    <w:rsid w:val="00B65EB5"/>
    <w:rsid w:val="00B67406"/>
    <w:rsid w:val="00B675AC"/>
    <w:rsid w:val="00B70AEA"/>
    <w:rsid w:val="00B77157"/>
    <w:rsid w:val="00B821C0"/>
    <w:rsid w:val="00B87586"/>
    <w:rsid w:val="00BA24FD"/>
    <w:rsid w:val="00BA6712"/>
    <w:rsid w:val="00BB0FE8"/>
    <w:rsid w:val="00BC01E4"/>
    <w:rsid w:val="00BC1324"/>
    <w:rsid w:val="00BC3D05"/>
    <w:rsid w:val="00BC5A07"/>
    <w:rsid w:val="00BC62C1"/>
    <w:rsid w:val="00BC7E2F"/>
    <w:rsid w:val="00BD0C25"/>
    <w:rsid w:val="00BD4A2C"/>
    <w:rsid w:val="00BD6954"/>
    <w:rsid w:val="00BE4EC9"/>
    <w:rsid w:val="00BF5755"/>
    <w:rsid w:val="00C02542"/>
    <w:rsid w:val="00C060AC"/>
    <w:rsid w:val="00C20570"/>
    <w:rsid w:val="00C3160B"/>
    <w:rsid w:val="00C33B88"/>
    <w:rsid w:val="00C51D2C"/>
    <w:rsid w:val="00C7503D"/>
    <w:rsid w:val="00C824B1"/>
    <w:rsid w:val="00C9162D"/>
    <w:rsid w:val="00C9171F"/>
    <w:rsid w:val="00C925C7"/>
    <w:rsid w:val="00C95E26"/>
    <w:rsid w:val="00C978AE"/>
    <w:rsid w:val="00CA2A6D"/>
    <w:rsid w:val="00CA3399"/>
    <w:rsid w:val="00CA58D5"/>
    <w:rsid w:val="00CA596D"/>
    <w:rsid w:val="00CB0D2C"/>
    <w:rsid w:val="00CC4753"/>
    <w:rsid w:val="00CD1373"/>
    <w:rsid w:val="00CE1162"/>
    <w:rsid w:val="00CE7C44"/>
    <w:rsid w:val="00CF3522"/>
    <w:rsid w:val="00D0149A"/>
    <w:rsid w:val="00D035DB"/>
    <w:rsid w:val="00D06CDA"/>
    <w:rsid w:val="00D1378B"/>
    <w:rsid w:val="00D14DB7"/>
    <w:rsid w:val="00D20995"/>
    <w:rsid w:val="00D215E3"/>
    <w:rsid w:val="00D2642C"/>
    <w:rsid w:val="00D26786"/>
    <w:rsid w:val="00D37A21"/>
    <w:rsid w:val="00D40AE5"/>
    <w:rsid w:val="00D42599"/>
    <w:rsid w:val="00D56965"/>
    <w:rsid w:val="00D62502"/>
    <w:rsid w:val="00D76C61"/>
    <w:rsid w:val="00D90746"/>
    <w:rsid w:val="00D911DF"/>
    <w:rsid w:val="00D93321"/>
    <w:rsid w:val="00DA710F"/>
    <w:rsid w:val="00DB0E98"/>
    <w:rsid w:val="00DB28E4"/>
    <w:rsid w:val="00DB3F3E"/>
    <w:rsid w:val="00DB78BA"/>
    <w:rsid w:val="00DE766E"/>
    <w:rsid w:val="00E07294"/>
    <w:rsid w:val="00E11CDB"/>
    <w:rsid w:val="00E40A32"/>
    <w:rsid w:val="00E443AA"/>
    <w:rsid w:val="00E44F8D"/>
    <w:rsid w:val="00E45392"/>
    <w:rsid w:val="00E502EA"/>
    <w:rsid w:val="00E804D2"/>
    <w:rsid w:val="00E83121"/>
    <w:rsid w:val="00EA39D7"/>
    <w:rsid w:val="00EA64B9"/>
    <w:rsid w:val="00EB64DF"/>
    <w:rsid w:val="00ED59B4"/>
    <w:rsid w:val="00EE1CF6"/>
    <w:rsid w:val="00EE46F8"/>
    <w:rsid w:val="00EF7DF8"/>
    <w:rsid w:val="00F01305"/>
    <w:rsid w:val="00F12587"/>
    <w:rsid w:val="00F17643"/>
    <w:rsid w:val="00F21EB8"/>
    <w:rsid w:val="00F22346"/>
    <w:rsid w:val="00F23319"/>
    <w:rsid w:val="00F2351A"/>
    <w:rsid w:val="00F2489C"/>
    <w:rsid w:val="00F2577D"/>
    <w:rsid w:val="00F258E0"/>
    <w:rsid w:val="00F314A2"/>
    <w:rsid w:val="00F430BF"/>
    <w:rsid w:val="00F462B9"/>
    <w:rsid w:val="00F541D3"/>
    <w:rsid w:val="00F55037"/>
    <w:rsid w:val="00F576A8"/>
    <w:rsid w:val="00F63AFB"/>
    <w:rsid w:val="00F642B1"/>
    <w:rsid w:val="00F75451"/>
    <w:rsid w:val="00F77693"/>
    <w:rsid w:val="00F832CC"/>
    <w:rsid w:val="00F941D5"/>
    <w:rsid w:val="00F95AEC"/>
    <w:rsid w:val="00FA09CC"/>
    <w:rsid w:val="00FA1FB6"/>
    <w:rsid w:val="00FA2AED"/>
    <w:rsid w:val="00FD64DB"/>
    <w:rsid w:val="00FD71A0"/>
    <w:rsid w:val="00FE078E"/>
    <w:rsid w:val="00FE3820"/>
    <w:rsid w:val="00FE5B11"/>
    <w:rsid w:val="00FF18AC"/>
    <w:rsid w:val="00FF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DCCDA3"/>
  <w15:chartTrackingRefBased/>
  <w15:docId w15:val="{4CE6A2D4-77B5-49CD-88D0-D6E9996B0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04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04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504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04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504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504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504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504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504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04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04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504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504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504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504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504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504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504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504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504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504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504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504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504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504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504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04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04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5040E"/>
    <w:rPr>
      <w:b/>
      <w:bCs/>
      <w:smallCaps/>
      <w:color w:val="0F4761" w:themeColor="accent1" w:themeShade="BF"/>
      <w:spacing w:val="5"/>
    </w:rPr>
  </w:style>
  <w:style w:type="table" w:customStyle="1" w:styleId="GridTable4-Accent11">
    <w:name w:val="Grid Table 4 - Accent 11"/>
    <w:basedOn w:val="TableNormal"/>
    <w:next w:val="GridTable4-Accent1"/>
    <w:uiPriority w:val="49"/>
    <w:rsid w:val="0055040E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GridTable4-Accent1">
    <w:name w:val="Grid Table 4 Accent 1"/>
    <w:basedOn w:val="TableNormal"/>
    <w:uiPriority w:val="49"/>
    <w:rsid w:val="0055040E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504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40E"/>
  </w:style>
  <w:style w:type="paragraph" w:styleId="Footer">
    <w:name w:val="footer"/>
    <w:basedOn w:val="Normal"/>
    <w:link w:val="FooterChar"/>
    <w:uiPriority w:val="99"/>
    <w:unhideWhenUsed/>
    <w:rsid w:val="005504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40E"/>
  </w:style>
  <w:style w:type="table" w:styleId="TableGrid">
    <w:name w:val="Table Grid"/>
    <w:basedOn w:val="TableNormal"/>
    <w:uiPriority w:val="39"/>
    <w:rsid w:val="0055040E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unhideWhenUsed/>
    <w:rsid w:val="0055040E"/>
    <w:pPr>
      <w:spacing w:after="200" w:line="240" w:lineRule="auto"/>
    </w:pPr>
    <w:rPr>
      <w:rFonts w:ascii="Calibri" w:eastAsia="Calibri" w:hAnsi="Calibri" w:cs="Calibri"/>
      <w:kern w:val="0"/>
      <w:sz w:val="20"/>
      <w:szCs w:val="20"/>
      <w:lang w:eastAsia="en-GB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5040E"/>
    <w:rPr>
      <w:rFonts w:ascii="Calibri" w:eastAsia="Calibri" w:hAnsi="Calibri" w:cs="Calibri"/>
      <w:kern w:val="0"/>
      <w:sz w:val="20"/>
      <w:szCs w:val="20"/>
      <w:lang w:eastAsia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55040E"/>
    <w:rPr>
      <w:sz w:val="16"/>
      <w:szCs w:val="16"/>
    </w:rPr>
  </w:style>
  <w:style w:type="paragraph" w:styleId="Revision">
    <w:name w:val="Revision"/>
    <w:hidden/>
    <w:uiPriority w:val="99"/>
    <w:semiHidden/>
    <w:rsid w:val="00E11CDB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1CDB"/>
    <w:pPr>
      <w:spacing w:after="160"/>
    </w:pPr>
    <w:rPr>
      <w:rFonts w:asciiTheme="minorHAnsi" w:eastAsiaTheme="minorHAnsi" w:hAnsiTheme="minorHAnsi" w:cstheme="minorBidi"/>
      <w:b/>
      <w:bCs/>
      <w:kern w:val="2"/>
      <w:lang w:eastAsia="en-US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1CDB"/>
    <w:rPr>
      <w:rFonts w:ascii="Calibri" w:eastAsia="Calibri" w:hAnsi="Calibri" w:cs="Calibri"/>
      <w:b/>
      <w:bCs/>
      <w:kern w:val="0"/>
      <w:sz w:val="20"/>
      <w:szCs w:val="20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5D30B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30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48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2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0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hrainnovations@mercycorps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52d937c-d199-401c-9e0f-2183d166da7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F5EE49A2A9414E81CCB801F040929B" ma:contentTypeVersion="15" ma:contentTypeDescription="Create a new document." ma:contentTypeScope="" ma:versionID="e46fe2fc344529efc9da11da9537cd5d">
  <xsd:schema xmlns:xsd="http://www.w3.org/2001/XMLSchema" xmlns:xs="http://www.w3.org/2001/XMLSchema" xmlns:p="http://schemas.microsoft.com/office/2006/metadata/properties" xmlns:ns3="352d937c-d199-401c-9e0f-2183d166da73" xmlns:ns4="3a4df8d1-cc06-4222-8d2d-2b659a7adcf8" targetNamespace="http://schemas.microsoft.com/office/2006/metadata/properties" ma:root="true" ma:fieldsID="45fe4efec4fea9f9391c29b84cf48eff" ns3:_="" ns4:_="">
    <xsd:import namespace="352d937c-d199-401c-9e0f-2183d166da73"/>
    <xsd:import namespace="3a4df8d1-cc06-4222-8d2d-2b659a7adcf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d937c-d199-401c-9e0f-2183d166da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4df8d1-cc06-4222-8d2d-2b659a7adcf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77C450-7E1F-48C2-828A-A42F44E22483}">
  <ds:schemaRefs>
    <ds:schemaRef ds:uri="http://schemas.microsoft.com/office/2006/metadata/properties"/>
    <ds:schemaRef ds:uri="http://schemas.microsoft.com/office/infopath/2007/PartnerControls"/>
    <ds:schemaRef ds:uri="352d937c-d199-401c-9e0f-2183d166da73"/>
  </ds:schemaRefs>
</ds:datastoreItem>
</file>

<file path=customXml/itemProps2.xml><?xml version="1.0" encoding="utf-8"?>
<ds:datastoreItem xmlns:ds="http://schemas.openxmlformats.org/officeDocument/2006/customXml" ds:itemID="{D48A66D7-4FE2-45B0-90E8-36822D82A7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2d937c-d199-401c-9e0f-2183d166da73"/>
    <ds:schemaRef ds:uri="3a4df8d1-cc06-4222-8d2d-2b659a7adc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D797BC-05C7-4D8A-AC96-08B067FD7A6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716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Meseret Tefera</dc:creator>
  <cp:keywords/>
  <dc:description/>
  <cp:lastModifiedBy>Daniel Odinga</cp:lastModifiedBy>
  <cp:revision>2</cp:revision>
  <dcterms:created xsi:type="dcterms:W3CDTF">2024-10-08T13:17:00Z</dcterms:created>
  <dcterms:modified xsi:type="dcterms:W3CDTF">2024-10-08T13:17:00Z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0x0101006CF5EE49A2A9414E81CCB801F040929B</vt:lpwstr>
  </property>
  <property fmtid="{D5CDD505-2E9C-101B-9397-08002B2CF9AE}" pid="3" name="GrammarlyDocumentId">
    <vt:lpwstr>f3672bc40d6419253d3995821fb9f129b4118a954a4a439a8116f38795eec1ce</vt:lpwstr>
  </property>
</Properties>
</file>